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38455628"/>
        <w:docPartObj>
          <w:docPartGallery w:val="Cover Pages"/>
          <w:docPartUnique/>
        </w:docPartObj>
      </w:sdtPr>
      <w:sdtEndPr/>
      <w:sdtContent>
        <w:p w14:paraId="6A0C7F0D" w14:textId="1720BD95" w:rsidR="00EE1557" w:rsidRPr="00EE1557" w:rsidRDefault="00EE1557" w:rsidP="008C536F">
          <w:pPr>
            <w:keepNext/>
            <w:keepLines/>
            <w:spacing w:line="340" w:lineRule="atLeast"/>
            <w:ind w:left="709"/>
            <w:rPr>
              <w:rFonts w:ascii="Georgia" w:hAnsi="Georgia"/>
              <w:b/>
              <w:color w:val="FF0000"/>
              <w:spacing w:val="-16"/>
              <w:kern w:val="28"/>
              <w:sz w:val="56"/>
              <w:szCs w:val="56"/>
            </w:rPr>
          </w:pPr>
          <w:r>
            <w:br/>
          </w:r>
          <w:r>
            <w:br/>
          </w:r>
          <w:r>
            <w:br/>
          </w:r>
          <w:r>
            <w:br/>
          </w:r>
          <w:r>
            <w:br/>
          </w:r>
          <w:r w:rsidR="00282704" w:rsidRPr="00282704">
            <w:rPr>
              <w:rFonts w:ascii="Georgia" w:hAnsi="Georgia"/>
              <w:b/>
              <w:color w:val="FF0000"/>
              <w:spacing w:val="-16"/>
              <w:kern w:val="28"/>
              <w:sz w:val="56"/>
              <w:szCs w:val="56"/>
            </w:rPr>
            <w:t xml:space="preserve">TM </w:t>
          </w:r>
          <w:r w:rsidR="00282704" w:rsidRPr="008C536F">
            <w:rPr>
              <w:rFonts w:ascii="Georgia" w:hAnsi="Georgia"/>
              <w:b/>
              <w:color w:val="FF0000"/>
              <w:spacing w:val="-16"/>
              <w:kern w:val="28"/>
              <w:sz w:val="56"/>
              <w:szCs w:val="56"/>
            </w:rPr>
            <w:t xml:space="preserve">Forum </w:t>
          </w:r>
          <w:r w:rsidR="00282704"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C731566" w14:textId="20825F2B" w:rsidR="00EE1557" w:rsidRPr="0091413C" w:rsidRDefault="00282704" w:rsidP="008C536F">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6608D7AC" w14:textId="77777777" w:rsidR="00EE1557" w:rsidRPr="0060642C" w:rsidRDefault="00EE1557" w:rsidP="008C536F">
          <w:pPr>
            <w:tabs>
              <w:tab w:val="right" w:pos="9360"/>
            </w:tabs>
            <w:spacing w:before="120"/>
            <w:ind w:left="709"/>
            <w:rPr>
              <w:rFonts w:ascii="Arial Rounded MT Bold" w:hAnsi="Arial Rounded MT Bold"/>
              <w:b/>
              <w:color w:val="404040"/>
              <w:kern w:val="28"/>
              <w:sz w:val="64"/>
              <w:szCs w:val="64"/>
            </w:rPr>
          </w:pPr>
        </w:p>
        <w:p w14:paraId="337D8373" w14:textId="08AD87C7"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Company Name: </w:t>
          </w:r>
          <w:r w:rsidR="002D0EF4">
            <w:rPr>
              <w:rFonts w:cs="Calibri"/>
              <w:b/>
              <w:i/>
              <w:color w:val="404040"/>
              <w:sz w:val="40"/>
              <w:szCs w:val="40"/>
              <w:lang w:val="en-GB"/>
            </w:rPr>
            <w:t>Tecnotree</w:t>
          </w:r>
        </w:p>
        <w:p w14:paraId="7128A426" w14:textId="5B7ECDCE" w:rsidR="00BA3364" w:rsidRPr="00BA3364" w:rsidRDefault="00BA3364" w:rsidP="008C536F">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Name: </w:t>
          </w:r>
          <w:r w:rsidR="00EB28FB">
            <w:rPr>
              <w:rFonts w:cs="Calibri"/>
              <w:b/>
              <w:i/>
              <w:color w:val="404040"/>
              <w:sz w:val="40"/>
              <w:szCs w:val="40"/>
              <w:lang w:val="en-GB"/>
            </w:rPr>
            <w:t>Service</w:t>
          </w:r>
          <w:r w:rsidR="00216E6B">
            <w:rPr>
              <w:rFonts w:cs="Calibri"/>
              <w:b/>
              <w:i/>
              <w:color w:val="404040"/>
              <w:sz w:val="40"/>
              <w:szCs w:val="40"/>
              <w:lang w:val="en-GB"/>
            </w:rPr>
            <w:t xml:space="preserve"> Catalog</w:t>
          </w:r>
          <w:r w:rsidR="002D0EF4">
            <w:rPr>
              <w:rFonts w:cs="Calibri"/>
              <w:b/>
              <w:i/>
              <w:color w:val="404040"/>
              <w:sz w:val="40"/>
              <w:szCs w:val="40"/>
              <w:lang w:val="en-GB"/>
            </w:rPr>
            <w:t xml:space="preserve"> API</w:t>
          </w:r>
          <w:r w:rsidR="00DF4D31">
            <w:rPr>
              <w:rFonts w:cs="Calibri"/>
              <w:b/>
              <w:i/>
              <w:color w:val="404040"/>
              <w:sz w:val="40"/>
              <w:szCs w:val="40"/>
              <w:lang w:val="en-GB"/>
            </w:rPr>
            <w:t xml:space="preserve"> – TMF6</w:t>
          </w:r>
          <w:r w:rsidR="00EB28FB">
            <w:rPr>
              <w:rFonts w:cs="Calibri"/>
              <w:b/>
              <w:i/>
              <w:color w:val="404040"/>
              <w:sz w:val="40"/>
              <w:szCs w:val="40"/>
              <w:lang w:val="en-GB"/>
            </w:rPr>
            <w:t>33</w:t>
          </w:r>
        </w:p>
        <w:p w14:paraId="3F2E29AF" w14:textId="5C2661CA" w:rsidR="00BA3364" w:rsidRPr="00BA3364" w:rsidRDefault="00BA3364" w:rsidP="002D0EF4">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2D0EF4" w:rsidRPr="002D0EF4">
            <w:rPr>
              <w:rFonts w:cs="Calibri"/>
              <w:b/>
              <w:bCs/>
              <w:i/>
              <w:color w:val="404040"/>
              <w:sz w:val="40"/>
              <w:szCs w:val="40"/>
              <w:lang w:val="en-GB"/>
            </w:rPr>
            <w:t>R</w:t>
          </w:r>
          <w:r w:rsidR="00EB28FB">
            <w:rPr>
              <w:rFonts w:cs="Calibri"/>
              <w:b/>
              <w:i/>
              <w:color w:val="404040"/>
              <w:sz w:val="40"/>
              <w:szCs w:val="40"/>
              <w:lang w:val="en-GB"/>
            </w:rPr>
            <w:t>18</w:t>
          </w:r>
          <w:r w:rsidR="002D0EF4" w:rsidRPr="002D0EF4">
            <w:rPr>
              <w:rFonts w:cs="Calibri"/>
              <w:b/>
              <w:i/>
              <w:color w:val="404040"/>
              <w:sz w:val="40"/>
              <w:szCs w:val="40"/>
              <w:lang w:val="en-GB"/>
            </w:rPr>
            <w:t>.</w:t>
          </w:r>
          <w:r w:rsidR="00EB28FB">
            <w:rPr>
              <w:rFonts w:cs="Calibri"/>
              <w:b/>
              <w:i/>
              <w:color w:val="404040"/>
              <w:sz w:val="40"/>
              <w:szCs w:val="40"/>
              <w:lang w:val="en-GB"/>
            </w:rPr>
            <w:t>5</w:t>
          </w:r>
          <w:r w:rsidR="002D0EF4" w:rsidRPr="002D0EF4">
            <w:rPr>
              <w:rFonts w:cs="Calibri"/>
              <w:b/>
              <w:i/>
              <w:color w:val="404040"/>
              <w:sz w:val="40"/>
              <w:szCs w:val="40"/>
              <w:lang w:val="en-GB"/>
            </w:rPr>
            <w:t>.1</w:t>
          </w:r>
        </w:p>
        <w:p w14:paraId="44D17FAE" w14:textId="77777777" w:rsidR="00EE1557" w:rsidRPr="0091413C" w:rsidRDefault="00EE1557" w:rsidP="008C536F">
          <w:pPr>
            <w:tabs>
              <w:tab w:val="right" w:pos="9360"/>
            </w:tabs>
            <w:ind w:left="709"/>
            <w:rPr>
              <w:rFonts w:cs="Calibri"/>
              <w:b/>
              <w:color w:val="404040"/>
              <w:sz w:val="36"/>
            </w:rPr>
          </w:pPr>
        </w:p>
        <w:p w14:paraId="341C16A5" w14:textId="77777777" w:rsidR="00EE1557" w:rsidRPr="0091413C" w:rsidRDefault="00EE1557" w:rsidP="008C536F">
          <w:pPr>
            <w:tabs>
              <w:tab w:val="right" w:pos="9360"/>
            </w:tabs>
            <w:ind w:left="709"/>
            <w:rPr>
              <w:rFonts w:cs="Calibri"/>
              <w:b/>
              <w:color w:val="404040"/>
              <w:sz w:val="36"/>
            </w:rPr>
          </w:pPr>
        </w:p>
        <w:p w14:paraId="349D8904" w14:textId="2EC66192" w:rsidR="00EE1557" w:rsidRPr="0091413C" w:rsidRDefault="00EE1557" w:rsidP="008C536F">
          <w:pPr>
            <w:tabs>
              <w:tab w:val="right" w:pos="9360"/>
            </w:tabs>
            <w:ind w:left="709"/>
            <w:rPr>
              <w:rFonts w:cs="Calibri"/>
              <w:b/>
              <w:color w:val="404040"/>
              <w:sz w:val="36"/>
            </w:rPr>
          </w:pPr>
        </w:p>
        <w:p w14:paraId="1A9E2676" w14:textId="77777777" w:rsidR="00EE1557" w:rsidRPr="0091413C" w:rsidRDefault="00EE1557" w:rsidP="008C536F">
          <w:pPr>
            <w:tabs>
              <w:tab w:val="right" w:pos="9360"/>
            </w:tabs>
            <w:ind w:left="709"/>
            <w:rPr>
              <w:rFonts w:cs="Calibri"/>
              <w:b/>
              <w:color w:val="404040"/>
              <w:sz w:val="36"/>
            </w:rPr>
          </w:pPr>
        </w:p>
        <w:p w14:paraId="403645B3" w14:textId="77777777" w:rsidR="00EE1557" w:rsidRPr="0091413C" w:rsidRDefault="00EE1557" w:rsidP="008C536F">
          <w:pPr>
            <w:tabs>
              <w:tab w:val="right" w:pos="9360"/>
            </w:tabs>
            <w:ind w:left="709"/>
            <w:rPr>
              <w:rFonts w:cs="Calibri"/>
              <w:b/>
              <w:color w:val="404040"/>
              <w:sz w:val="36"/>
            </w:rPr>
          </w:pPr>
        </w:p>
        <w:p w14:paraId="7D1CACC8" w14:textId="77777777" w:rsidR="00EE1557" w:rsidRPr="0091413C" w:rsidRDefault="00EE1557" w:rsidP="008C536F">
          <w:pPr>
            <w:tabs>
              <w:tab w:val="right" w:pos="9360"/>
            </w:tabs>
            <w:ind w:left="709"/>
            <w:rPr>
              <w:rFonts w:cs="Calibri"/>
              <w:b/>
              <w:color w:val="404040"/>
              <w:sz w:val="36"/>
            </w:rPr>
          </w:pPr>
        </w:p>
        <w:p w14:paraId="501D5CCE" w14:textId="77777777" w:rsidR="00EE1557" w:rsidRPr="0091413C" w:rsidRDefault="00EE1557" w:rsidP="008C536F">
          <w:pPr>
            <w:tabs>
              <w:tab w:val="right" w:pos="9360"/>
            </w:tabs>
            <w:ind w:left="709"/>
            <w:rPr>
              <w:rFonts w:cs="Calibri"/>
              <w:b/>
              <w:color w:val="404040"/>
              <w:sz w:val="36"/>
            </w:rPr>
          </w:pPr>
        </w:p>
        <w:p w14:paraId="05580B9E" w14:textId="77777777" w:rsidR="00282704" w:rsidRDefault="00282704" w:rsidP="008C536F">
          <w:pPr>
            <w:tabs>
              <w:tab w:val="right" w:pos="9360"/>
            </w:tabs>
            <w:ind w:left="709"/>
            <w:rPr>
              <w:rFonts w:cs="Calibri"/>
              <w:b/>
              <w:color w:val="404040"/>
              <w:sz w:val="36"/>
            </w:rPr>
          </w:pPr>
        </w:p>
        <w:p w14:paraId="39027E73" w14:textId="29CAD6BE" w:rsidR="00EE1557" w:rsidRPr="0091413C" w:rsidRDefault="00282704" w:rsidP="008C536F">
          <w:pPr>
            <w:tabs>
              <w:tab w:val="right" w:pos="9360"/>
            </w:tabs>
            <w:ind w:left="709"/>
            <w:rPr>
              <w:rFonts w:cs="Calibri"/>
              <w:b/>
              <w:color w:val="404040"/>
              <w:sz w:val="36"/>
            </w:rPr>
          </w:pPr>
          <w:r w:rsidRPr="00282704">
            <w:rPr>
              <w:rFonts w:cs="Calibri"/>
              <w:b/>
              <w:color w:val="404040"/>
              <w:sz w:val="36"/>
            </w:rPr>
            <w:t xml:space="preserve">Report Date: </w:t>
          </w:r>
          <w:r w:rsidR="00216E6B">
            <w:rPr>
              <w:rFonts w:cs="Calibri"/>
              <w:b/>
              <w:color w:val="404040"/>
              <w:sz w:val="36"/>
            </w:rPr>
            <w:t>08</w:t>
          </w:r>
          <w:r w:rsidR="00DF4D31" w:rsidRPr="00DF4D31">
            <w:rPr>
              <w:rFonts w:cs="Calibri"/>
              <w:b/>
              <w:color w:val="404040"/>
              <w:sz w:val="36"/>
              <w:vertAlign w:val="superscript"/>
            </w:rPr>
            <w:t>th</w:t>
          </w:r>
          <w:r w:rsidR="00DF4D31">
            <w:rPr>
              <w:rFonts w:cs="Calibri"/>
              <w:b/>
              <w:color w:val="404040"/>
              <w:sz w:val="36"/>
            </w:rPr>
            <w:t xml:space="preserve"> </w:t>
          </w:r>
          <w:r w:rsidR="00216E6B">
            <w:rPr>
              <w:rFonts w:cs="Calibri"/>
              <w:b/>
              <w:color w:val="404040"/>
              <w:sz w:val="36"/>
            </w:rPr>
            <w:t>September</w:t>
          </w:r>
          <w:r w:rsidR="00DF4D31">
            <w:rPr>
              <w:rFonts w:cs="Calibri"/>
              <w:b/>
              <w:color w:val="404040"/>
              <w:sz w:val="36"/>
            </w:rPr>
            <w:t xml:space="preserve"> 2020</w:t>
          </w:r>
        </w:p>
        <w:p w14:paraId="2FB9C5F7" w14:textId="77777777" w:rsidR="00EE1557" w:rsidRPr="0091413C" w:rsidRDefault="00EE1557" w:rsidP="008C536F">
          <w:pPr>
            <w:tabs>
              <w:tab w:val="right" w:pos="9360"/>
            </w:tabs>
            <w:ind w:left="709"/>
            <w:rPr>
              <w:rFonts w:cs="Calibri"/>
              <w:b/>
              <w:color w:val="404040"/>
              <w:sz w:val="36"/>
            </w:rPr>
          </w:pPr>
        </w:p>
        <w:p w14:paraId="04EC5373" w14:textId="77777777" w:rsidR="00EE1557" w:rsidRPr="0091413C" w:rsidRDefault="00EE1557" w:rsidP="008C536F">
          <w:pPr>
            <w:tabs>
              <w:tab w:val="right" w:pos="9360"/>
            </w:tabs>
            <w:ind w:left="709"/>
            <w:rPr>
              <w:rFonts w:cs="Calibri"/>
              <w:b/>
              <w:color w:val="404040"/>
              <w:sz w:val="36"/>
            </w:rPr>
          </w:pPr>
        </w:p>
        <w:p w14:paraId="794A1786" w14:textId="77777777" w:rsidR="00EE1557" w:rsidRPr="0091413C" w:rsidRDefault="00EE1557" w:rsidP="008C536F">
          <w:pPr>
            <w:tabs>
              <w:tab w:val="right" w:pos="9360"/>
            </w:tabs>
            <w:ind w:left="709"/>
            <w:rPr>
              <w:rFonts w:cs="Calibri"/>
              <w:b/>
              <w:color w:val="404040"/>
              <w:sz w:val="36"/>
            </w:rPr>
          </w:pPr>
        </w:p>
        <w:p w14:paraId="72B63A29" w14:textId="473C70C0" w:rsidR="00C96C60" w:rsidRDefault="00C96C60" w:rsidP="008C536F">
          <w:pPr>
            <w:ind w:left="709"/>
          </w:pPr>
        </w:p>
        <w:p w14:paraId="103C2725" w14:textId="77777777" w:rsidR="00282704" w:rsidRDefault="00C96C60" w:rsidP="008C536F">
          <w:pPr>
            <w:ind w:left="709"/>
          </w:pPr>
          <w:r>
            <w:br w:type="page"/>
          </w:r>
        </w:p>
      </w:sdtContent>
    </w:sdt>
    <w:bookmarkStart w:id="0" w:name="_Ref320697427" w:displacedByCustomXml="prev"/>
    <w:bookmarkStart w:id="1" w:name="_Toc383691178" w:displacedByCustomXml="prev"/>
    <w:p w14:paraId="3A6EE750" w14:textId="66803440"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3DB1DBB5" w14:textId="15124EB8" w:rsidR="004866E9" w:rsidRPr="008C536F" w:rsidRDefault="004866E9" w:rsidP="008C536F">
      <w:pPr>
        <w:ind w:left="709"/>
        <w:rPr>
          <w:sz w:val="32"/>
        </w:rPr>
      </w:pPr>
    </w:p>
    <w:p w14:paraId="03226115" w14:textId="32E89C9C" w:rsidR="00216E6B" w:rsidRDefault="00216E6B" w:rsidP="00216E6B">
      <w:pPr>
        <w:ind w:left="709"/>
        <w:jc w:val="both"/>
        <w:rPr>
          <w:sz w:val="32"/>
        </w:rPr>
      </w:pPr>
      <w:r w:rsidRPr="00216E6B">
        <w:rPr>
          <w:sz w:val="32"/>
        </w:rPr>
        <w:t>Market opportunities and evolving customer needs have encouraged Communication Service Providers (CSP) in broadening their operations and managing multiple lines of businesses (LOBs). Such expansions have compounded the complexity of their products and services and resulted into multiple OSS and BSS systems in their operational landscapes.  At the same time, there is an intense pressure of enhancing customer experience and declining traditional revenue streams.</w:t>
      </w:r>
    </w:p>
    <w:p w14:paraId="20CCE491" w14:textId="77777777" w:rsidR="00216E6B" w:rsidRPr="00216E6B" w:rsidRDefault="00216E6B" w:rsidP="00216E6B">
      <w:pPr>
        <w:ind w:left="709"/>
        <w:jc w:val="both"/>
        <w:rPr>
          <w:sz w:val="32"/>
        </w:rPr>
      </w:pPr>
    </w:p>
    <w:p w14:paraId="58F319DA" w14:textId="6F695020" w:rsidR="00216E6B" w:rsidRDefault="00216E6B" w:rsidP="00216E6B">
      <w:pPr>
        <w:ind w:left="709"/>
        <w:jc w:val="both"/>
        <w:rPr>
          <w:sz w:val="32"/>
        </w:rPr>
      </w:pPr>
      <w:r w:rsidRPr="00216E6B">
        <w:rPr>
          <w:sz w:val="32"/>
        </w:rPr>
        <w:t xml:space="preserve">Tecnotree Digital Catalog Manager (DCM) is a central repository of products that spans across multiple lines of businesses. DCM plays a vital role in CSP’s environment by providing the integration of products and resources across the business and operational support systems (B/OSS), thus contributing to both the current and emerging market opportunities by helping them surge ahead of the competition.  </w:t>
      </w:r>
    </w:p>
    <w:p w14:paraId="3633BBB9" w14:textId="77777777" w:rsidR="00216E6B" w:rsidRPr="00216E6B" w:rsidRDefault="00216E6B" w:rsidP="00216E6B">
      <w:pPr>
        <w:ind w:left="709"/>
        <w:jc w:val="both"/>
        <w:rPr>
          <w:sz w:val="32"/>
        </w:rPr>
      </w:pPr>
    </w:p>
    <w:p w14:paraId="0AC24E9A" w14:textId="2C30214F" w:rsidR="004866E9" w:rsidRDefault="00216E6B" w:rsidP="00216E6B">
      <w:pPr>
        <w:ind w:left="709"/>
        <w:jc w:val="both"/>
        <w:rPr>
          <w:sz w:val="32"/>
        </w:rPr>
      </w:pPr>
      <w:r w:rsidRPr="00216E6B">
        <w:rPr>
          <w:sz w:val="32"/>
        </w:rPr>
        <w:t>Tecnotree Digital Catalog Manager</w:t>
      </w:r>
      <w:r w:rsidR="009B7A50">
        <w:rPr>
          <w:sz w:val="32"/>
        </w:rPr>
        <w:t xml:space="preserve"> (DCM)</w:t>
      </w:r>
      <w:r w:rsidRPr="00216E6B">
        <w:rPr>
          <w:sz w:val="32"/>
        </w:rPr>
        <w:t xml:space="preserve"> helps unify product management and streamlines the process of product creation and launch. It provides CSPs the flexibility of phasing out legacy systems and migrating to strategic systems to meet their product management challenges.  This comprehensive and detailed approach adopted by DCM is one of the core reasons for it becoming the tool that bolsters the CSPs’ business and operational strategy. </w:t>
      </w:r>
    </w:p>
    <w:p w14:paraId="68D786B0" w14:textId="77777777" w:rsidR="00216E6B" w:rsidRPr="008C536F" w:rsidRDefault="00216E6B" w:rsidP="00216E6B">
      <w:pPr>
        <w:ind w:left="709"/>
        <w:jc w:val="both"/>
        <w:rPr>
          <w:sz w:val="32"/>
        </w:rPr>
      </w:pPr>
    </w:p>
    <w:p w14:paraId="2A2B3EC8"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Overview of Certified API</w:t>
      </w:r>
    </w:p>
    <w:p w14:paraId="1F7E6485" w14:textId="4D65D8D7" w:rsidR="00CC2BF6" w:rsidRPr="008C536F" w:rsidRDefault="00CC2BF6" w:rsidP="008C536F">
      <w:pPr>
        <w:ind w:left="709"/>
        <w:rPr>
          <w:sz w:val="32"/>
        </w:rPr>
      </w:pPr>
      <w:bookmarkStart w:id="2" w:name="_Toc490661761"/>
      <w:bookmarkStart w:id="3" w:name="_Toc308441422"/>
      <w:bookmarkEnd w:id="1"/>
      <w:bookmarkEnd w:id="0"/>
    </w:p>
    <w:p w14:paraId="573C84A0" w14:textId="5734642C" w:rsidR="004866E9" w:rsidRDefault="00EB28FB" w:rsidP="00D14E97">
      <w:pPr>
        <w:ind w:left="709"/>
        <w:jc w:val="both"/>
        <w:rPr>
          <w:sz w:val="32"/>
        </w:rPr>
      </w:pPr>
      <w:r>
        <w:rPr>
          <w:sz w:val="32"/>
        </w:rPr>
        <w:t>Service</w:t>
      </w:r>
      <w:r w:rsidR="003137E8">
        <w:rPr>
          <w:sz w:val="32"/>
        </w:rPr>
        <w:t xml:space="preserve"> Catalog </w:t>
      </w:r>
      <w:r w:rsidR="002037BA">
        <w:rPr>
          <w:sz w:val="32"/>
        </w:rPr>
        <w:t>is managed by the</w:t>
      </w:r>
      <w:r w:rsidR="00D14E97">
        <w:rPr>
          <w:sz w:val="32"/>
        </w:rPr>
        <w:t xml:space="preserve"> Tecnotree’</w:t>
      </w:r>
      <w:r w:rsidR="00A6113C">
        <w:rPr>
          <w:sz w:val="32"/>
        </w:rPr>
        <w:t xml:space="preserve"> </w:t>
      </w:r>
      <w:r w:rsidR="00D14E97">
        <w:rPr>
          <w:sz w:val="32"/>
        </w:rPr>
        <w:t xml:space="preserve">s </w:t>
      </w:r>
      <w:r w:rsidR="002037BA">
        <w:rPr>
          <w:sz w:val="32"/>
        </w:rPr>
        <w:t xml:space="preserve">Digital </w:t>
      </w:r>
      <w:r w:rsidR="003137E8">
        <w:rPr>
          <w:sz w:val="32"/>
        </w:rPr>
        <w:t>Catalog</w:t>
      </w:r>
      <w:r w:rsidR="002037BA">
        <w:rPr>
          <w:sz w:val="32"/>
        </w:rPr>
        <w:t xml:space="preserve"> Manager (DCM). DCM provides </w:t>
      </w:r>
      <w:r w:rsidR="00D14E97">
        <w:rPr>
          <w:sz w:val="32"/>
        </w:rPr>
        <w:t xml:space="preserve">Open APIs/REST Based APIs in line with </w:t>
      </w:r>
      <w:r w:rsidR="002037BA">
        <w:rPr>
          <w:sz w:val="32"/>
        </w:rPr>
        <w:t xml:space="preserve">TM Forum </w:t>
      </w:r>
      <w:r w:rsidR="00D14E97">
        <w:rPr>
          <w:sz w:val="32"/>
        </w:rPr>
        <w:t xml:space="preserve">defined specification </w:t>
      </w:r>
      <w:r w:rsidR="003137E8">
        <w:rPr>
          <w:sz w:val="32"/>
        </w:rPr>
        <w:t>that allows</w:t>
      </w:r>
      <w:r w:rsidR="00D14E97">
        <w:rPr>
          <w:sz w:val="32"/>
        </w:rPr>
        <w:t xml:space="preserve"> </w:t>
      </w:r>
      <w:r w:rsidR="003137E8" w:rsidRPr="003137E8">
        <w:rPr>
          <w:sz w:val="32"/>
        </w:rPr>
        <w:t xml:space="preserve">management of the entire lifecycle of the </w:t>
      </w:r>
      <w:r>
        <w:rPr>
          <w:sz w:val="32"/>
        </w:rPr>
        <w:t xml:space="preserve">Service </w:t>
      </w:r>
      <w:r w:rsidR="003137E8" w:rsidRPr="003137E8">
        <w:rPr>
          <w:sz w:val="32"/>
        </w:rPr>
        <w:t>catalog elements</w:t>
      </w:r>
      <w:r w:rsidR="002037BA">
        <w:rPr>
          <w:sz w:val="32"/>
        </w:rPr>
        <w:t>.</w:t>
      </w:r>
      <w:r w:rsidR="008F0394">
        <w:rPr>
          <w:sz w:val="32"/>
        </w:rPr>
        <w:t xml:space="preserve"> </w:t>
      </w:r>
    </w:p>
    <w:p w14:paraId="593BB73D" w14:textId="62F18FC7" w:rsidR="00D14E97" w:rsidRDefault="00D14E97" w:rsidP="00D14E97">
      <w:pPr>
        <w:ind w:left="709"/>
        <w:jc w:val="both"/>
        <w:rPr>
          <w:sz w:val="32"/>
        </w:rPr>
      </w:pPr>
    </w:p>
    <w:p w14:paraId="18E13692" w14:textId="77777777" w:rsidR="001346B8" w:rsidRDefault="00D14E97" w:rsidP="00D14E97">
      <w:pPr>
        <w:ind w:left="709"/>
        <w:jc w:val="both"/>
        <w:rPr>
          <w:sz w:val="32"/>
        </w:rPr>
      </w:pPr>
      <w:r>
        <w:rPr>
          <w:sz w:val="32"/>
        </w:rPr>
        <w:t xml:space="preserve">Some of the Actual Operations supported over this API are </w:t>
      </w:r>
    </w:p>
    <w:p w14:paraId="3F1B206C" w14:textId="6400ABDF" w:rsidR="003137E8" w:rsidRDefault="003137E8" w:rsidP="001346B8">
      <w:pPr>
        <w:pStyle w:val="ListParagraph"/>
        <w:numPr>
          <w:ilvl w:val="0"/>
          <w:numId w:val="2"/>
        </w:numPr>
        <w:jc w:val="both"/>
        <w:rPr>
          <w:sz w:val="32"/>
        </w:rPr>
      </w:pPr>
      <w:r>
        <w:rPr>
          <w:sz w:val="32"/>
        </w:rPr>
        <w:t xml:space="preserve">Operations on </w:t>
      </w:r>
      <w:r w:rsidR="00EB28FB">
        <w:rPr>
          <w:sz w:val="32"/>
        </w:rPr>
        <w:t xml:space="preserve">Service </w:t>
      </w:r>
      <w:r>
        <w:rPr>
          <w:sz w:val="32"/>
        </w:rPr>
        <w:t>Catalog</w:t>
      </w:r>
    </w:p>
    <w:p w14:paraId="34C767A1" w14:textId="658099D7" w:rsidR="003137E8" w:rsidRDefault="003137E8" w:rsidP="001346B8">
      <w:pPr>
        <w:pStyle w:val="ListParagraph"/>
        <w:numPr>
          <w:ilvl w:val="0"/>
          <w:numId w:val="2"/>
        </w:numPr>
        <w:jc w:val="both"/>
        <w:rPr>
          <w:sz w:val="32"/>
        </w:rPr>
      </w:pPr>
      <w:r>
        <w:rPr>
          <w:sz w:val="32"/>
        </w:rPr>
        <w:t xml:space="preserve">Operations on </w:t>
      </w:r>
      <w:r w:rsidR="00EB28FB">
        <w:rPr>
          <w:sz w:val="32"/>
        </w:rPr>
        <w:t xml:space="preserve">Service </w:t>
      </w:r>
      <w:r>
        <w:rPr>
          <w:sz w:val="32"/>
        </w:rPr>
        <w:t>Category</w:t>
      </w:r>
    </w:p>
    <w:p w14:paraId="554D27C0" w14:textId="6A3FDE60" w:rsidR="003137E8" w:rsidRDefault="003137E8" w:rsidP="001346B8">
      <w:pPr>
        <w:pStyle w:val="ListParagraph"/>
        <w:numPr>
          <w:ilvl w:val="0"/>
          <w:numId w:val="2"/>
        </w:numPr>
        <w:jc w:val="both"/>
        <w:rPr>
          <w:sz w:val="32"/>
        </w:rPr>
      </w:pPr>
      <w:r>
        <w:rPr>
          <w:sz w:val="32"/>
        </w:rPr>
        <w:t xml:space="preserve">Operations on </w:t>
      </w:r>
      <w:r w:rsidR="00EB28FB">
        <w:rPr>
          <w:sz w:val="32"/>
        </w:rPr>
        <w:t>Service Candidate</w:t>
      </w:r>
    </w:p>
    <w:p w14:paraId="4F8F6076" w14:textId="2BB308C6" w:rsidR="003137E8" w:rsidRDefault="003137E8" w:rsidP="001346B8">
      <w:pPr>
        <w:pStyle w:val="ListParagraph"/>
        <w:numPr>
          <w:ilvl w:val="0"/>
          <w:numId w:val="2"/>
        </w:numPr>
        <w:jc w:val="both"/>
        <w:rPr>
          <w:sz w:val="32"/>
        </w:rPr>
      </w:pPr>
      <w:r>
        <w:rPr>
          <w:sz w:val="32"/>
        </w:rPr>
        <w:t xml:space="preserve">Operations on </w:t>
      </w:r>
      <w:r w:rsidR="00EB28FB">
        <w:rPr>
          <w:sz w:val="32"/>
        </w:rPr>
        <w:t>Service Specification</w:t>
      </w:r>
    </w:p>
    <w:p w14:paraId="6E644434" w14:textId="5088C49E" w:rsidR="003137E8" w:rsidRDefault="003137E8" w:rsidP="001346B8">
      <w:pPr>
        <w:pStyle w:val="ListParagraph"/>
        <w:numPr>
          <w:ilvl w:val="0"/>
          <w:numId w:val="2"/>
        </w:numPr>
        <w:jc w:val="both"/>
        <w:rPr>
          <w:sz w:val="32"/>
        </w:rPr>
      </w:pPr>
      <w:r>
        <w:rPr>
          <w:sz w:val="32"/>
        </w:rPr>
        <w:t xml:space="preserve">Operations on Import Job </w:t>
      </w:r>
    </w:p>
    <w:p w14:paraId="29EBB0D3" w14:textId="0E64689A" w:rsidR="003137E8" w:rsidRDefault="003137E8" w:rsidP="001346B8">
      <w:pPr>
        <w:pStyle w:val="ListParagraph"/>
        <w:numPr>
          <w:ilvl w:val="0"/>
          <w:numId w:val="2"/>
        </w:numPr>
        <w:jc w:val="both"/>
        <w:rPr>
          <w:sz w:val="32"/>
        </w:rPr>
      </w:pPr>
      <w:r>
        <w:rPr>
          <w:sz w:val="32"/>
        </w:rPr>
        <w:t>Operations on Export Job</w:t>
      </w:r>
    </w:p>
    <w:p w14:paraId="3D0D992A" w14:textId="0981F748" w:rsidR="00EB28FB" w:rsidRDefault="00EB28FB" w:rsidP="001346B8">
      <w:pPr>
        <w:pStyle w:val="ListParagraph"/>
        <w:numPr>
          <w:ilvl w:val="0"/>
          <w:numId w:val="2"/>
        </w:numPr>
        <w:jc w:val="both"/>
        <w:rPr>
          <w:sz w:val="32"/>
        </w:rPr>
      </w:pPr>
      <w:r>
        <w:rPr>
          <w:sz w:val="32"/>
        </w:rPr>
        <w:t xml:space="preserve">Lifecycle Management Extensions to Catalog - </w:t>
      </w:r>
      <w:r w:rsidRPr="00EB28FB">
        <w:rPr>
          <w:sz w:val="32"/>
        </w:rPr>
        <w:t>Query all versioned catalog resources</w:t>
      </w:r>
      <w:r>
        <w:rPr>
          <w:sz w:val="32"/>
        </w:rPr>
        <w:t xml:space="preserve">, </w:t>
      </w:r>
      <w:r w:rsidRPr="00EB28FB">
        <w:rPr>
          <w:sz w:val="32"/>
        </w:rPr>
        <w:t>Query a specific versioned catalog resource</w:t>
      </w:r>
      <w:r>
        <w:rPr>
          <w:sz w:val="32"/>
        </w:rPr>
        <w:t xml:space="preserve">, </w:t>
      </w:r>
      <w:r w:rsidRPr="00EB28FB">
        <w:rPr>
          <w:sz w:val="32"/>
        </w:rPr>
        <w:t>Query current version of a catalog resource</w:t>
      </w:r>
      <w:r>
        <w:rPr>
          <w:sz w:val="32"/>
        </w:rPr>
        <w:t xml:space="preserve">, </w:t>
      </w:r>
      <w:r w:rsidRPr="00EB28FB">
        <w:rPr>
          <w:sz w:val="32"/>
        </w:rPr>
        <w:t>Create new version of a catalog resource</w:t>
      </w:r>
      <w:r>
        <w:rPr>
          <w:sz w:val="32"/>
        </w:rPr>
        <w:t xml:space="preserve">, </w:t>
      </w:r>
      <w:r w:rsidRPr="00EB28FB">
        <w:rPr>
          <w:sz w:val="32"/>
        </w:rPr>
        <w:t>Modify an existing version of a catalog resource</w:t>
      </w:r>
    </w:p>
    <w:p w14:paraId="4E20896A" w14:textId="77777777" w:rsidR="00282704" w:rsidRPr="008C536F" w:rsidRDefault="00282704" w:rsidP="008C536F">
      <w:pPr>
        <w:ind w:left="709"/>
        <w:rPr>
          <w:sz w:val="32"/>
        </w:rPr>
      </w:pPr>
    </w:p>
    <w:p w14:paraId="5144834B" w14:textId="77777777" w:rsidR="00282704" w:rsidRPr="008C536F" w:rsidRDefault="00282704" w:rsidP="008C536F">
      <w:pPr>
        <w:pStyle w:val="ListParagraph"/>
        <w:numPr>
          <w:ilvl w:val="0"/>
          <w:numId w:val="1"/>
        </w:numPr>
        <w:ind w:left="709" w:firstLine="0"/>
        <w:rPr>
          <w:b/>
          <w:bCs/>
          <w:sz w:val="36"/>
          <w:lang w:bidi="en-US"/>
        </w:rPr>
      </w:pPr>
      <w:r w:rsidRPr="008C536F">
        <w:rPr>
          <w:b/>
          <w:bCs/>
          <w:sz w:val="36"/>
          <w:lang w:bidi="en-US"/>
        </w:rPr>
        <w:t>Architectural View</w:t>
      </w:r>
    </w:p>
    <w:p w14:paraId="163B27A6" w14:textId="77777777" w:rsidR="004866E9" w:rsidRPr="008C536F" w:rsidRDefault="004866E9" w:rsidP="008C536F">
      <w:pPr>
        <w:ind w:left="709"/>
        <w:rPr>
          <w:sz w:val="32"/>
        </w:rPr>
      </w:pPr>
    </w:p>
    <w:p w14:paraId="44E59012" w14:textId="253CEFD6" w:rsidR="004866E9" w:rsidRPr="008C536F" w:rsidRDefault="00EB28FB" w:rsidP="008C536F">
      <w:pPr>
        <w:ind w:left="709"/>
        <w:rPr>
          <w:sz w:val="32"/>
        </w:rPr>
      </w:pPr>
      <w:r>
        <w:rPr>
          <w:noProof/>
          <w:sz w:val="32"/>
        </w:rPr>
        <w:drawing>
          <wp:inline distT="0" distB="0" distL="0" distR="0" wp14:anchorId="2D05D967" wp14:editId="31E077E5">
            <wp:extent cx="6424684" cy="335055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625" cy="3357826"/>
                    </a:xfrm>
                    <a:prstGeom prst="rect">
                      <a:avLst/>
                    </a:prstGeom>
                    <a:noFill/>
                  </pic:spPr>
                </pic:pic>
              </a:graphicData>
            </a:graphic>
          </wp:inline>
        </w:drawing>
      </w:r>
    </w:p>
    <w:p w14:paraId="40C9D5EA" w14:textId="77777777" w:rsidR="004866E9" w:rsidRPr="008C536F" w:rsidRDefault="004866E9" w:rsidP="008C536F">
      <w:pPr>
        <w:ind w:left="709"/>
        <w:rPr>
          <w:sz w:val="32"/>
        </w:rPr>
      </w:pPr>
    </w:p>
    <w:p w14:paraId="0FAC6F9D" w14:textId="21DAE5A9" w:rsidR="00282704" w:rsidRPr="008C536F" w:rsidRDefault="00282704" w:rsidP="008C536F">
      <w:pPr>
        <w:ind w:left="709"/>
        <w:rPr>
          <w:sz w:val="32"/>
        </w:rPr>
      </w:pPr>
    </w:p>
    <w:bookmarkEnd w:id="2"/>
    <w:bookmarkEnd w:id="3"/>
    <w:p w14:paraId="37C4626D" w14:textId="00C6BE92" w:rsidR="004323D5" w:rsidRDefault="00B53640" w:rsidP="00B53640">
      <w:pPr>
        <w:pStyle w:val="ListParagraph"/>
        <w:numPr>
          <w:ilvl w:val="0"/>
          <w:numId w:val="1"/>
        </w:numPr>
        <w:ind w:left="709" w:firstLine="0"/>
        <w:rPr>
          <w:b/>
          <w:bCs/>
          <w:sz w:val="36"/>
          <w:lang w:bidi="en-US"/>
        </w:rPr>
      </w:pPr>
      <w:r>
        <w:rPr>
          <w:b/>
          <w:bCs/>
          <w:sz w:val="36"/>
          <w:lang w:bidi="en-US"/>
        </w:rPr>
        <w:t>Test Results</w:t>
      </w:r>
    </w:p>
    <w:p w14:paraId="638988D4" w14:textId="7E73C842" w:rsidR="00B53640" w:rsidRDefault="00B53640" w:rsidP="00B53640">
      <w:pPr>
        <w:rPr>
          <w:b/>
          <w:bCs/>
          <w:sz w:val="36"/>
          <w:lang w:bidi="en-US"/>
        </w:rPr>
      </w:pPr>
    </w:p>
    <w:p w14:paraId="3AD6941F" w14:textId="1843FF6E" w:rsidR="00B53640" w:rsidRPr="00B53640" w:rsidRDefault="00B83E4A" w:rsidP="00B83E4A">
      <w:pPr>
        <w:ind w:left="1440"/>
        <w:jc w:val="center"/>
        <w:rPr>
          <w:b/>
          <w:bCs/>
          <w:sz w:val="36"/>
          <w:lang w:bidi="en-US"/>
        </w:rPr>
      </w:pPr>
      <w:r>
        <w:rPr>
          <w:b/>
          <w:bCs/>
          <w:sz w:val="36"/>
          <w:lang w:bidi="en-US"/>
        </w:rPr>
        <w:object w:dxaOrig="1376" w:dyaOrig="893" w14:anchorId="4661A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8" o:title=""/>
          </v:shape>
          <o:OLEObject Type="Embed" ProgID="Package" ShapeID="_x0000_i1027" DrawAspect="Icon" ObjectID="_1661146217" r:id="rId9"/>
        </w:object>
      </w:r>
    </w:p>
    <w:sectPr w:rsidR="00B53640" w:rsidRPr="00B53640" w:rsidSect="00B83E4A">
      <w:headerReference w:type="default" r:id="rId10"/>
      <w:footerReference w:type="default" r:id="rId11"/>
      <w:headerReference w:type="first" r:id="rId12"/>
      <w:footerReference w:type="first" r:id="rId13"/>
      <w:pgSz w:w="12240" w:h="15840"/>
      <w:pgMar w:top="1418" w:right="567" w:bottom="1134"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E1AFE" w14:textId="77777777" w:rsidR="007C74A8" w:rsidRDefault="007C74A8" w:rsidP="004323D5">
      <w:r>
        <w:separator/>
      </w:r>
    </w:p>
  </w:endnote>
  <w:endnote w:type="continuationSeparator" w:id="0">
    <w:p w14:paraId="0CCE5200" w14:textId="77777777" w:rsidR="007C74A8" w:rsidRDefault="007C74A8" w:rsidP="0043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GPSoeiKakugothicUB">
    <w:charset w:val="80"/>
    <w:family w:val="swiss"/>
    <w:pitch w:val="variable"/>
    <w:sig w:usb0="E00002FF" w:usb1="2AC7EDFE" w:usb2="00000012" w:usb3="00000000" w:csb0="00020001" w:csb1="00000000"/>
  </w:font>
  <w:font w:name="Lato Light">
    <w:charset w:val="00"/>
    <w:family w:val="swiss"/>
    <w:pitch w:val="variable"/>
    <w:sig w:usb0="E10002FF" w:usb1="5000ECFF" w:usb2="0000002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D968" w14:textId="3B983FA2" w:rsidR="009219E2" w:rsidRPr="000C45B9" w:rsidRDefault="009219E2" w:rsidP="009219E2">
    <w:pPr>
      <w:pStyle w:val="Footer"/>
      <w:tabs>
        <w:tab w:val="left" w:pos="3828"/>
      </w:tabs>
      <w:ind w:left="-993"/>
      <w:rPr>
        <w:rFonts w:cs="Calibri"/>
        <w:color w:val="262626"/>
      </w:rPr>
    </w:pPr>
    <w:r w:rsidRPr="000C45B9">
      <w:rPr>
        <w:rFonts w:cs="Calibri"/>
        <w:color w:val="262626"/>
      </w:rPr>
      <w:t xml:space="preserve">                   </w:t>
    </w:r>
    <w:r>
      <w:rPr>
        <w:rFonts w:cs="Calibri"/>
        <w:color w:val="262626"/>
      </w:rPr>
      <w:t xml:space="preserve">    </w:t>
    </w:r>
    <w:r w:rsidRPr="000C45B9">
      <w:rPr>
        <w:rFonts w:cs="Calibri"/>
        <w:color w:val="262626"/>
      </w:rPr>
      <w:t xml:space="preserve"> © TM Forum </w:t>
    </w:r>
    <w:r w:rsidR="00282704">
      <w:rPr>
        <w:rFonts w:cs="Calibri"/>
        <w:color w:val="262626"/>
      </w:rPr>
      <w:t>20</w:t>
    </w:r>
    <w:r w:rsidR="00B83E4A">
      <w:rPr>
        <w:rFonts w:cs="Calibri"/>
        <w:color w:val="262626"/>
      </w:rPr>
      <w:t>20</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Pr>
        <w:rFonts w:cs="Calibri"/>
        <w:color w:val="262626"/>
      </w:rPr>
      <w:tab/>
    </w:r>
    <w:r>
      <w:rPr>
        <w:rFonts w:cs="Calibri"/>
        <w:color w:val="262626"/>
      </w:rPr>
      <w:tab/>
    </w:r>
    <w:r w:rsidRPr="000C45B9">
      <w:rPr>
        <w:rFonts w:cs="Calibri"/>
        <w:color w:val="262626"/>
      </w:rPr>
      <w:t xml:space="preserve"> </w:t>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AE0285">
      <w:rPr>
        <w:rStyle w:val="PageNumber"/>
        <w:rFonts w:cs="Calibri"/>
        <w:noProof/>
        <w:color w:val="262626"/>
      </w:rPr>
      <w:t>1</w:t>
    </w:r>
    <w:r w:rsidRPr="000C45B9">
      <w:rPr>
        <w:rStyle w:val="PageNumber"/>
        <w:rFonts w:cs="Calibri"/>
        <w:color w:val="262626"/>
      </w:rPr>
      <w:fldChar w:fldCharType="end"/>
    </w:r>
  </w:p>
  <w:p w14:paraId="37DD4305" w14:textId="5908D3B5" w:rsidR="004323D5" w:rsidRDefault="004323D5" w:rsidP="004323D5">
    <w:pPr>
      <w:pStyle w:val="Footer"/>
      <w:ind w:left="-567" w:righ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385F" w14:textId="1DD4F838" w:rsidR="009219E2" w:rsidRPr="000C45B9" w:rsidRDefault="009219E2" w:rsidP="009219E2">
    <w:pPr>
      <w:pStyle w:val="Covercopyright"/>
      <w:jc w:val="left"/>
      <w:rPr>
        <w:rFonts w:ascii="Calibri" w:hAnsi="Calibri" w:cs="Calibri"/>
        <w:sz w:val="18"/>
        <w:szCs w:val="18"/>
      </w:rPr>
    </w:pPr>
    <w:r w:rsidRPr="000C45B9">
      <w:rPr>
        <w:rFonts w:ascii="Calibri" w:hAnsi="Calibri" w:cs="Calibri"/>
        <w:sz w:val="18"/>
        <w:szCs w:val="18"/>
      </w:rPr>
      <w:sym w:font="Symbol" w:char="F0E3"/>
    </w:r>
    <w:r w:rsidRPr="000C45B9">
      <w:rPr>
        <w:rFonts w:ascii="Calibri" w:hAnsi="Calibri" w:cs="Calibri"/>
        <w:sz w:val="18"/>
        <w:szCs w:val="18"/>
      </w:rPr>
      <w:t xml:space="preserve">TM Forum </w:t>
    </w:r>
    <w:r w:rsidR="00282704">
      <w:rPr>
        <w:rFonts w:ascii="Calibri" w:hAnsi="Calibri" w:cs="Calibri"/>
        <w:sz w:val="18"/>
        <w:szCs w:val="18"/>
      </w:rPr>
      <w:t>20</w:t>
    </w:r>
    <w:r w:rsidR="00B83E4A">
      <w:rPr>
        <w:rFonts w:ascii="Calibri" w:hAnsi="Calibri" w:cs="Calibri"/>
        <w:sz w:val="18"/>
        <w:szCs w:val="18"/>
      </w:rPr>
      <w:t>20</w:t>
    </w:r>
    <w:r w:rsidRPr="000C45B9">
      <w:rPr>
        <w:rFonts w:ascii="Calibri" w:hAnsi="Calibri" w:cs="Calibri"/>
        <w:sz w:val="18"/>
        <w:szCs w:val="18"/>
      </w:rPr>
      <w:t>. All Rights Reserved.</w:t>
    </w:r>
  </w:p>
  <w:p w14:paraId="72EF3873" w14:textId="77777777" w:rsidR="0005179D" w:rsidRDefault="0005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DF3EC" w14:textId="77777777" w:rsidR="007C74A8" w:rsidRDefault="007C74A8" w:rsidP="004323D5">
      <w:r>
        <w:separator/>
      </w:r>
    </w:p>
  </w:footnote>
  <w:footnote w:type="continuationSeparator" w:id="0">
    <w:p w14:paraId="072E3EA2" w14:textId="77777777" w:rsidR="007C74A8" w:rsidRDefault="007C74A8" w:rsidP="0043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DF524" w14:textId="44724439" w:rsidR="00B00710" w:rsidRDefault="00B00710" w:rsidP="00B00710">
    <w:pPr>
      <w:pStyle w:val="Header"/>
      <w:rPr>
        <w:rFonts w:cs="Calibri"/>
      </w:rPr>
    </w:pPr>
    <w:r>
      <w:rPr>
        <w:noProof/>
      </w:rPr>
      <w:drawing>
        <wp:anchor distT="0" distB="0" distL="114300" distR="114300" simplePos="0" relativeHeight="251661312" behindDoc="1" locked="0" layoutInCell="1" allowOverlap="1" wp14:anchorId="5115E2C6" wp14:editId="50F3A27A">
          <wp:simplePos x="0" y="0"/>
          <wp:positionH relativeFrom="column">
            <wp:posOffset>-1213485</wp:posOffset>
          </wp:positionH>
          <wp:positionV relativeFrom="paragraph">
            <wp:posOffset>-132715</wp:posOffset>
          </wp:positionV>
          <wp:extent cx="8605227" cy="673331"/>
          <wp:effectExtent l="0" t="0" r="0" b="0"/>
          <wp:wrapNone/>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5227" cy="673331"/>
                  </a:xfrm>
                  <a:prstGeom prst="rect">
                    <a:avLst/>
                  </a:prstGeom>
                  <a:noFill/>
                </pic:spPr>
              </pic:pic>
            </a:graphicData>
          </a:graphic>
          <wp14:sizeRelH relativeFrom="page">
            <wp14:pctWidth>0</wp14:pctWidth>
          </wp14:sizeRelH>
          <wp14:sizeRelV relativeFrom="page">
            <wp14:pctHeight>0</wp14:pctHeight>
          </wp14:sizeRelV>
        </wp:anchor>
      </w:drawing>
    </w:r>
  </w:p>
  <w:p w14:paraId="043E31AB" w14:textId="77777777" w:rsidR="00B00710" w:rsidRDefault="00B00710" w:rsidP="00B00710">
    <w:pPr>
      <w:pStyle w:val="Header"/>
      <w:rPr>
        <w:rFonts w:cs="Calibri"/>
      </w:rPr>
    </w:pPr>
  </w:p>
  <w:p w14:paraId="38BA44B2" w14:textId="5E91D99E" w:rsidR="00282704" w:rsidRPr="00282704" w:rsidRDefault="00282704" w:rsidP="0074356D">
    <w:pPr>
      <w:pStyle w:val="Header"/>
      <w:ind w:right="-567"/>
      <w:rPr>
        <w:rFonts w:cs="Calibri"/>
      </w:rPr>
    </w:pPr>
    <w:r w:rsidRPr="00282704">
      <w:rPr>
        <w:rFonts w:cs="Calibri"/>
      </w:rPr>
      <w:t>TM Forum Open APIs</w:t>
    </w:r>
  </w:p>
  <w:p w14:paraId="4CD7E750" w14:textId="09D1D0E5" w:rsidR="004323D5" w:rsidRPr="004323D5" w:rsidRDefault="0028270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F603" w14:textId="1D949D3A" w:rsidR="00C96C60" w:rsidRDefault="00C96C60">
    <w:pPr>
      <w:pStyle w:val="Header"/>
    </w:pPr>
    <w:r>
      <w:rPr>
        <w:noProof/>
      </w:rPr>
      <w:drawing>
        <wp:anchor distT="0" distB="0" distL="114300" distR="114300" simplePos="0" relativeHeight="251659264" behindDoc="1" locked="0" layoutInCell="1" allowOverlap="1" wp14:anchorId="533BA209" wp14:editId="2C603C27">
          <wp:simplePos x="0" y="0"/>
          <wp:positionH relativeFrom="column">
            <wp:posOffset>5504930</wp:posOffset>
          </wp:positionH>
          <wp:positionV relativeFrom="paragraph">
            <wp:posOffset>248920</wp:posOffset>
          </wp:positionV>
          <wp:extent cx="1617558" cy="3590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Forum_logoRedGray.png"/>
                  <pic:cNvPicPr/>
                </pic:nvPicPr>
                <pic:blipFill>
                  <a:blip r:embed="rId1"/>
                  <a:stretch>
                    <a:fillRect/>
                  </a:stretch>
                </pic:blipFill>
                <pic:spPr>
                  <a:xfrm>
                    <a:off x="0" y="0"/>
                    <a:ext cx="1617558" cy="3590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AC20B1"/>
    <w:multiLevelType w:val="hybridMultilevel"/>
    <w:tmpl w:val="988A7BBA"/>
    <w:lvl w:ilvl="0" w:tplc="40090005">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76"/>
    <w:rsid w:val="0005179D"/>
    <w:rsid w:val="00134635"/>
    <w:rsid w:val="001346B8"/>
    <w:rsid w:val="0015714B"/>
    <w:rsid w:val="00175B70"/>
    <w:rsid w:val="001A18F1"/>
    <w:rsid w:val="002037BA"/>
    <w:rsid w:val="00216E6B"/>
    <w:rsid w:val="00282704"/>
    <w:rsid w:val="002D0EF4"/>
    <w:rsid w:val="002D7080"/>
    <w:rsid w:val="003137E8"/>
    <w:rsid w:val="00382933"/>
    <w:rsid w:val="003B1550"/>
    <w:rsid w:val="003C5139"/>
    <w:rsid w:val="004323D5"/>
    <w:rsid w:val="004866E9"/>
    <w:rsid w:val="004F1001"/>
    <w:rsid w:val="00565176"/>
    <w:rsid w:val="00571F84"/>
    <w:rsid w:val="00656B7C"/>
    <w:rsid w:val="006667A1"/>
    <w:rsid w:val="006A067A"/>
    <w:rsid w:val="00720E69"/>
    <w:rsid w:val="00721988"/>
    <w:rsid w:val="00727C91"/>
    <w:rsid w:val="007412DF"/>
    <w:rsid w:val="0074356D"/>
    <w:rsid w:val="007A277D"/>
    <w:rsid w:val="007B1257"/>
    <w:rsid w:val="007C74A8"/>
    <w:rsid w:val="00801167"/>
    <w:rsid w:val="00834582"/>
    <w:rsid w:val="008570A2"/>
    <w:rsid w:val="00876A60"/>
    <w:rsid w:val="008C536F"/>
    <w:rsid w:val="008D2DCE"/>
    <w:rsid w:val="008F0394"/>
    <w:rsid w:val="0090244B"/>
    <w:rsid w:val="009219E2"/>
    <w:rsid w:val="009B1AB5"/>
    <w:rsid w:val="009B7A50"/>
    <w:rsid w:val="00A6113C"/>
    <w:rsid w:val="00A77BAC"/>
    <w:rsid w:val="00AE0285"/>
    <w:rsid w:val="00B00710"/>
    <w:rsid w:val="00B53640"/>
    <w:rsid w:val="00B83E4A"/>
    <w:rsid w:val="00B9417F"/>
    <w:rsid w:val="00BA3364"/>
    <w:rsid w:val="00C96C60"/>
    <w:rsid w:val="00CC2BF6"/>
    <w:rsid w:val="00CD18B2"/>
    <w:rsid w:val="00D14E97"/>
    <w:rsid w:val="00DF4D31"/>
    <w:rsid w:val="00EB28FB"/>
    <w:rsid w:val="00EE1557"/>
    <w:rsid w:val="00EE377C"/>
    <w:rsid w:val="00F20A91"/>
    <w:rsid w:val="00F24D71"/>
    <w:rsid w:val="00FD6F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145A5"/>
  <w14:defaultImageDpi w14:val="300"/>
  <w15:docId w15:val="{9B406C96-68C9-4405-B5D0-A90456DA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DCE"/>
    <w:rPr>
      <w:rFonts w:ascii="Calibri" w:hAnsi="Calibri"/>
      <w:sz w:val="20"/>
      <w:lang w:val="en-US"/>
    </w:rPr>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5176"/>
    <w:rPr>
      <w:b/>
      <w:bCs/>
    </w:rPr>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sid w:val="008D2DCE"/>
    <w:pPr>
      <w:numPr>
        <w:ilvl w:val="1"/>
      </w:numPr>
    </w:pPr>
    <w:rPr>
      <w:rFonts w:eastAsiaTheme="majorEastAsia" w:cstheme="majorBidi"/>
      <w:iCs/>
      <w:color w:val="DD0031"/>
      <w:spacing w:val="15"/>
      <w:sz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val="en-US"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szCs w:val="20"/>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4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Iberia Medrano</dc:creator>
  <cp:keywords/>
  <dc:description/>
  <cp:lastModifiedBy>TMF-AAD</cp:lastModifiedBy>
  <cp:revision>7</cp:revision>
  <dcterms:created xsi:type="dcterms:W3CDTF">2020-09-08T18:03:00Z</dcterms:created>
  <dcterms:modified xsi:type="dcterms:W3CDTF">2020-09-09T06:44:00Z</dcterms:modified>
</cp:coreProperties>
</file>