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5B828A74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E63C10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Ericsson</w:t>
          </w:r>
        </w:p>
        <w:p w14:paraId="7128A426" w14:textId="7F57D7BA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Name: </w:t>
          </w:r>
          <w:r w:rsidR="00E63C10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Customer Management – TMF629</w:t>
          </w:r>
        </w:p>
        <w:p w14:paraId="3F2E29AF" w14:textId="7390F006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E63C10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R19.0.1 / v4.0.</w:t>
          </w:r>
          <w:r w:rsidR="004F03E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415D4792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28F86B4" w14:textId="472F78FD" w:rsidR="00275D24" w:rsidRDefault="00275D2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3415456" w14:textId="7C4D1339" w:rsidR="00275D24" w:rsidRDefault="00275D2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3E76374" w14:textId="77777777" w:rsidR="00275D24" w:rsidRPr="0091413C" w:rsidRDefault="00275D2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27B762FD" w:rsidR="00EE1557" w:rsidRPr="0091413C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275D24">
            <w:rPr>
              <w:rFonts w:cs="Calibri"/>
              <w:b/>
              <w:color w:val="404040"/>
              <w:sz w:val="36"/>
            </w:rPr>
            <w:t>12</w:t>
          </w:r>
          <w:r w:rsidR="00E63C10" w:rsidRPr="00E63C10">
            <w:rPr>
              <w:rFonts w:cs="Calibri"/>
              <w:b/>
              <w:color w:val="404040"/>
              <w:sz w:val="36"/>
              <w:vertAlign w:val="superscript"/>
            </w:rPr>
            <w:t>th</w:t>
          </w:r>
          <w:r w:rsidR="00E63C10">
            <w:rPr>
              <w:rFonts w:cs="Calibri"/>
              <w:b/>
              <w:color w:val="404040"/>
              <w:sz w:val="36"/>
            </w:rPr>
            <w:t xml:space="preserve"> November 2020</w:t>
          </w:r>
        </w:p>
        <w:p w14:paraId="72B63A29" w14:textId="473C70C0" w:rsidR="00C96C60" w:rsidRDefault="00C96C60" w:rsidP="008C536F">
          <w:pPr>
            <w:ind w:left="709"/>
          </w:pP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3DB1DBB5" w14:textId="15124EB8" w:rsidR="004866E9" w:rsidRPr="008C536F" w:rsidRDefault="004866E9" w:rsidP="008C536F">
      <w:pPr>
        <w:ind w:left="709"/>
        <w:rPr>
          <w:sz w:val="32"/>
        </w:rPr>
      </w:pPr>
    </w:p>
    <w:p w14:paraId="094A1D36" w14:textId="6BA80463" w:rsidR="0043507E" w:rsidRDefault="0043507E" w:rsidP="0043507E">
      <w:pPr>
        <w:ind w:left="709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Ericsson Digital BSS handles complex operator´s requirements with a flexible, modular, cloud-based, 5G enabled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,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suite of products for all B2C, B2B and B2B2X revenue streams. It includes:</w:t>
      </w:r>
    </w:p>
    <w:p w14:paraId="27BD3D0E" w14:textId="77777777" w:rsidR="00275D24" w:rsidRPr="0043507E" w:rsidRDefault="00275D24" w:rsidP="0043507E">
      <w:pPr>
        <w:ind w:left="709"/>
        <w:rPr>
          <w:rFonts w:eastAsiaTheme="majorEastAsia" w:cs="Calibri"/>
          <w:color w:val="181818"/>
          <w:sz w:val="32"/>
          <w:szCs w:val="32"/>
          <w:lang w:eastAsia="pt-BR"/>
        </w:rPr>
      </w:pPr>
    </w:p>
    <w:p w14:paraId="717E4B1B" w14:textId="73FA35BF" w:rsidR="0043507E" w:rsidRPr="0043507E" w:rsidRDefault="0043507E" w:rsidP="00275D2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val="pt-BR" w:eastAsia="pt-BR"/>
        </w:rPr>
        <w:t>Ericsson Charging:</w:t>
      </w: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val="pt-BR" w:eastAsia="pt-BR"/>
        </w:rPr>
        <w:t>A real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-time, modular convergent charging </w:t>
      </w:r>
      <w:r w:rsidR="005F5FD8">
        <w:rPr>
          <w:rFonts w:eastAsiaTheme="majorEastAsia" w:cs="Calibri"/>
          <w:color w:val="181818"/>
          <w:sz w:val="32"/>
          <w:szCs w:val="32"/>
          <w:lang w:eastAsia="pt-BR"/>
        </w:rPr>
        <w:t xml:space="preserve">solution 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for all business lines.</w:t>
      </w:r>
    </w:p>
    <w:p w14:paraId="1514458B" w14:textId="6DD3F803" w:rsidR="0043507E" w:rsidRPr="0043507E" w:rsidRDefault="0043507E" w:rsidP="00275D2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Billing: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</w:t>
      </w:r>
      <w:r w:rsidR="005F5FD8">
        <w:rPr>
          <w:rFonts w:eastAsiaTheme="majorEastAsia" w:cs="Calibri"/>
          <w:color w:val="181818"/>
          <w:sz w:val="32"/>
          <w:szCs w:val="32"/>
          <w:lang w:eastAsia="pt-BR"/>
        </w:rPr>
        <w:t>An e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nd-to-end billing solution that combines out-of-the-box features and high configurability.</w:t>
      </w:r>
    </w:p>
    <w:p w14:paraId="45BCAD5A" w14:textId="391AA6A6" w:rsidR="0043507E" w:rsidRPr="0043507E" w:rsidRDefault="0043507E" w:rsidP="00275D2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Catalog Manager: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</w:t>
      </w:r>
      <w:r w:rsidR="005F5FD8">
        <w:rPr>
          <w:rFonts w:eastAsiaTheme="majorEastAsia" w:cs="Calibri"/>
          <w:color w:val="181818"/>
          <w:sz w:val="32"/>
          <w:szCs w:val="32"/>
          <w:lang w:eastAsia="pt-BR"/>
        </w:rPr>
        <w:t>An e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nterprise and technical product catalog with superior User Interface</w:t>
      </w:r>
    </w:p>
    <w:p w14:paraId="725336F3" w14:textId="237D560F" w:rsidR="0043507E" w:rsidRPr="0043507E" w:rsidRDefault="0043507E" w:rsidP="00275D2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Order Care: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</w:t>
      </w:r>
      <w:r w:rsidR="005F5FD8">
        <w:rPr>
          <w:rFonts w:eastAsiaTheme="majorEastAsia" w:cs="Calibri"/>
          <w:color w:val="181818"/>
          <w:sz w:val="32"/>
          <w:szCs w:val="32"/>
          <w:lang w:eastAsia="pt-BR"/>
        </w:rPr>
        <w:t>A d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ynamic, catalog-driven order orchestration and management with configurable workflows.</w:t>
      </w:r>
    </w:p>
    <w:p w14:paraId="7B4F5344" w14:textId="7D6FFFA2" w:rsidR="0043507E" w:rsidRPr="0043507E" w:rsidRDefault="0043507E" w:rsidP="00275D2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Mediation: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A common data integration and processing layer for all industry, source and business model domains.</w:t>
      </w:r>
    </w:p>
    <w:p w14:paraId="2D3A4FD1" w14:textId="06DFF587" w:rsidR="0043507E" w:rsidRPr="0043507E" w:rsidRDefault="0043507E" w:rsidP="00275D24">
      <w:pPr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The </w:t>
      </w:r>
      <w:r w:rsidRPr="0043507E">
        <w:rPr>
          <w:rFonts w:eastAsiaTheme="majorEastAsia" w:cs="Calibri"/>
          <w:b/>
          <w:bCs/>
          <w:color w:val="181818"/>
          <w:sz w:val="32"/>
          <w:szCs w:val="32"/>
          <w:lang w:val="pt-BR" w:eastAsia="pt-BR"/>
        </w:rPr>
        <w:t>Ericsson Digital Monetization Platform</w:t>
      </w:r>
      <w:r w:rsidR="005F5FD8">
        <w:rPr>
          <w:rFonts w:eastAsiaTheme="majorEastAsia" w:cs="Calibri"/>
          <w:b/>
          <w:bCs/>
          <w:color w:val="181818"/>
          <w:sz w:val="32"/>
          <w:szCs w:val="32"/>
          <w:lang w:val="pt-BR" w:eastAsia="pt-BR"/>
        </w:rPr>
        <w:t xml:space="preserve"> </w:t>
      </w:r>
      <w:r w:rsidR="005F5FD8" w:rsidRPr="005F5FD8">
        <w:rPr>
          <w:rFonts w:eastAsiaTheme="majorEastAsia" w:cs="Calibri"/>
          <w:color w:val="181818"/>
          <w:sz w:val="32"/>
          <w:szCs w:val="32"/>
          <w:lang w:val="pt-BR" w:eastAsia="pt-BR"/>
        </w:rPr>
        <w:t>is</w:t>
      </w:r>
      <w:r w:rsidR="005F5FD8"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 Ericsson</w:t>
      </w: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 </w:t>
      </w:r>
      <w:r w:rsidR="005F5FD8">
        <w:rPr>
          <w:rFonts w:eastAsiaTheme="majorEastAsia" w:cs="Calibri"/>
          <w:color w:val="181818"/>
          <w:sz w:val="32"/>
          <w:szCs w:val="32"/>
          <w:lang w:val="pt-BR" w:eastAsia="pt-BR"/>
        </w:rPr>
        <w:t>p</w:t>
      </w: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>re-integrated BSS stack for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low-risk but effective digital transformation.</w:t>
      </w:r>
    </w:p>
    <w:p w14:paraId="1C71BF0C" w14:textId="77777777" w:rsidR="007865F1" w:rsidRPr="008C536F" w:rsidRDefault="007865F1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573C84A0" w14:textId="5C3654F9" w:rsidR="004866E9" w:rsidRDefault="004866E9" w:rsidP="007865F1">
      <w:pPr>
        <w:ind w:left="1440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2B66A95A" w14:textId="7C1224B0" w:rsidR="00E06ECC" w:rsidRPr="005F5FD8" w:rsidRDefault="005F146D" w:rsidP="00E06ECC">
      <w:pPr>
        <w:ind w:left="1440"/>
        <w:rPr>
          <w:sz w:val="32"/>
        </w:rPr>
      </w:pPr>
      <w:r>
        <w:rPr>
          <w:sz w:val="32"/>
        </w:rPr>
        <w:t>T</w:t>
      </w:r>
      <w:r w:rsidR="00150A8C">
        <w:rPr>
          <w:sz w:val="32"/>
        </w:rPr>
        <w:t>he Customer Management AP</w:t>
      </w:r>
      <w:r w:rsidR="005F5FD8">
        <w:rPr>
          <w:sz w:val="32"/>
        </w:rPr>
        <w:t xml:space="preserve">I is </w:t>
      </w:r>
      <w:r w:rsidR="00E06ECC">
        <w:rPr>
          <w:sz w:val="32"/>
        </w:rPr>
        <w:t xml:space="preserve">a true microservice </w:t>
      </w:r>
      <w:r w:rsidR="00150A8C">
        <w:rPr>
          <w:sz w:val="32"/>
        </w:rPr>
        <w:t>part of</w:t>
      </w:r>
      <w:r w:rsidR="005F5FD8">
        <w:rPr>
          <w:sz w:val="32"/>
        </w:rPr>
        <w:t xml:space="preserve"> Ericsson</w:t>
      </w:r>
      <w:r w:rsidR="00150A8C">
        <w:rPr>
          <w:sz w:val="32"/>
        </w:rPr>
        <w:t xml:space="preserve"> BSS Exposure Layer</w:t>
      </w:r>
      <w:r w:rsidR="00E06ECC">
        <w:rPr>
          <w:sz w:val="32"/>
        </w:rPr>
        <w:t xml:space="preserve">. It has been self-certified on top of the Ericsson Digital Monetization Platform. </w:t>
      </w:r>
    </w:p>
    <w:p w14:paraId="4E20896A" w14:textId="5FAF8153" w:rsidR="00282704" w:rsidRDefault="00282704" w:rsidP="008C536F">
      <w:pPr>
        <w:ind w:left="709"/>
        <w:rPr>
          <w:sz w:val="32"/>
        </w:rPr>
      </w:pPr>
    </w:p>
    <w:p w14:paraId="6B0137B3" w14:textId="3E802BA6" w:rsidR="00E06ECC" w:rsidRDefault="00E06ECC" w:rsidP="008C536F">
      <w:pPr>
        <w:ind w:left="709"/>
        <w:rPr>
          <w:sz w:val="32"/>
        </w:rPr>
      </w:pPr>
    </w:p>
    <w:p w14:paraId="56175B3E" w14:textId="541EA700" w:rsidR="00E06ECC" w:rsidRDefault="00E06ECC" w:rsidP="008C536F">
      <w:pPr>
        <w:ind w:left="709"/>
        <w:rPr>
          <w:sz w:val="32"/>
        </w:rPr>
      </w:pPr>
    </w:p>
    <w:p w14:paraId="36F9873D" w14:textId="5393D249" w:rsidR="00E06ECC" w:rsidRDefault="00E06ECC" w:rsidP="008C536F">
      <w:pPr>
        <w:ind w:left="709"/>
        <w:rPr>
          <w:sz w:val="32"/>
        </w:rPr>
      </w:pPr>
    </w:p>
    <w:p w14:paraId="68F72F08" w14:textId="18DC09A9" w:rsidR="00E06ECC" w:rsidRDefault="00E06ECC" w:rsidP="008C536F">
      <w:pPr>
        <w:ind w:left="709"/>
        <w:rPr>
          <w:sz w:val="32"/>
        </w:rPr>
      </w:pPr>
    </w:p>
    <w:p w14:paraId="4C6B510B" w14:textId="27247B1A" w:rsidR="00E06ECC" w:rsidRDefault="00E06ECC" w:rsidP="008C536F">
      <w:pPr>
        <w:ind w:left="709"/>
        <w:rPr>
          <w:sz w:val="32"/>
        </w:rPr>
      </w:pPr>
    </w:p>
    <w:p w14:paraId="3D93514A" w14:textId="0E052C8F" w:rsidR="00E06ECC" w:rsidRDefault="00E06ECC" w:rsidP="008C536F">
      <w:pPr>
        <w:ind w:left="709"/>
        <w:rPr>
          <w:sz w:val="32"/>
        </w:rPr>
      </w:pPr>
    </w:p>
    <w:p w14:paraId="778B237E" w14:textId="42E13706" w:rsidR="00E06ECC" w:rsidRDefault="00E06ECC" w:rsidP="008C536F">
      <w:pPr>
        <w:ind w:left="709"/>
        <w:rPr>
          <w:sz w:val="32"/>
        </w:rPr>
      </w:pPr>
    </w:p>
    <w:bookmarkEnd w:id="2"/>
    <w:p w14:paraId="5144834B" w14:textId="309DA8A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0B1C3D35" w:rsidR="004866E9" w:rsidRPr="008C536F" w:rsidRDefault="00BC40B4" w:rsidP="005F146D">
      <w:pPr>
        <w:rPr>
          <w:sz w:val="32"/>
        </w:rPr>
      </w:pPr>
      <w:r>
        <w:rPr>
          <w:noProof/>
        </w:rPr>
        <w:drawing>
          <wp:inline distT="0" distB="0" distL="0" distR="0" wp14:anchorId="5564BDEC" wp14:editId="4A8138D1">
            <wp:extent cx="7052310" cy="318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4BC6C917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241D6667" w14:textId="77777777" w:rsidR="000C4C63" w:rsidRDefault="000C4C63" w:rsidP="000C4C63">
      <w:pPr>
        <w:pStyle w:val="ListParagraph"/>
        <w:ind w:left="709"/>
        <w:rPr>
          <w:b/>
          <w:bCs/>
          <w:sz w:val="36"/>
          <w:lang w:bidi="en-US"/>
        </w:rPr>
      </w:pPr>
    </w:p>
    <w:p w14:paraId="37C4626D" w14:textId="102F8F30" w:rsidR="004323D5" w:rsidRPr="008C536F" w:rsidRDefault="008C6A7E" w:rsidP="00275D24">
      <w:pPr>
        <w:ind w:left="1440"/>
        <w:jc w:val="center"/>
        <w:rPr>
          <w:sz w:val="32"/>
        </w:rPr>
      </w:pPr>
      <w:r>
        <w:rPr>
          <w:sz w:val="32"/>
        </w:rPr>
        <w:object w:dxaOrig="1155" w:dyaOrig="752" w14:anchorId="1DFFF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6pt;height:42.75pt" o:ole="">
            <v:imagedata r:id="rId8" o:title=""/>
          </v:shape>
          <o:OLEObject Type="Embed" ProgID="Package" ShapeID="_x0000_i1030" DrawAspect="Icon" ObjectID="_1666766984" r:id="rId9"/>
        </w:object>
      </w:r>
    </w:p>
    <w:sectPr w:rsidR="004323D5" w:rsidRPr="008C536F" w:rsidSect="00275D2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43" w:right="567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3D4AE" w14:textId="77777777" w:rsidR="007655B1" w:rsidRDefault="007655B1" w:rsidP="004323D5">
      <w:r>
        <w:separator/>
      </w:r>
    </w:p>
  </w:endnote>
  <w:endnote w:type="continuationSeparator" w:id="0">
    <w:p w14:paraId="78CAB0CD" w14:textId="77777777" w:rsidR="007655B1" w:rsidRDefault="007655B1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3D0E5" w14:textId="77777777" w:rsidR="00275D24" w:rsidRPr="000C45B9" w:rsidRDefault="00275D24" w:rsidP="00275D24">
    <w:pPr>
      <w:pStyle w:val="Footer"/>
      <w:tabs>
        <w:tab w:val="clear" w:pos="4153"/>
        <w:tab w:val="clear" w:pos="8306"/>
        <w:tab w:val="left" w:pos="993"/>
        <w:tab w:val="right" w:pos="10490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 </w:t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>
      <w:rPr>
        <w:rFonts w:cs="Calibri"/>
        <w:color w:val="262626"/>
      </w:rPr>
      <w:t>2020</w:t>
    </w:r>
    <w:r w:rsidRPr="000C45B9">
      <w:rPr>
        <w:rFonts w:cs="Calibri"/>
        <w:color w:val="262626"/>
      </w:rPr>
      <w:t>. All Rights Reserved.</w:t>
    </w:r>
    <w:r w:rsidRPr="000C45B9">
      <w:rPr>
        <w:rFonts w:cs="Calibri"/>
        <w:color w:val="262626"/>
      </w:rPr>
      <w:tab/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>
      <w:rPr>
        <w:rStyle w:val="PageNumber"/>
        <w:rFonts w:cs="Calibri"/>
        <w:color w:val="262626"/>
      </w:rPr>
      <w:t>5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>
      <w:rPr>
        <w:rStyle w:val="PageNumber"/>
        <w:rFonts w:cs="Calibri"/>
        <w:color w:val="262626"/>
      </w:rPr>
      <w:t>5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76623" w14:textId="77777777" w:rsidR="00275D24" w:rsidRPr="000C45B9" w:rsidRDefault="00275D24" w:rsidP="00275D24">
    <w:pPr>
      <w:pStyle w:val="Covercopyright"/>
      <w:jc w:val="lef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>
      <w:rPr>
        <w:rFonts w:ascii="Calibri" w:hAnsi="Calibri" w:cs="Calibri"/>
        <w:sz w:val="18"/>
        <w:szCs w:val="18"/>
      </w:rPr>
      <w:t>2020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B64D7" w14:textId="77777777" w:rsidR="007655B1" w:rsidRDefault="007655B1" w:rsidP="004323D5">
      <w:r>
        <w:separator/>
      </w:r>
    </w:p>
  </w:footnote>
  <w:footnote w:type="continuationSeparator" w:id="0">
    <w:p w14:paraId="40CCBF58" w14:textId="77777777" w:rsidR="007655B1" w:rsidRDefault="007655B1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10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F603" w14:textId="1D949D3A" w:rsidR="00C96C60" w:rsidRDefault="00C96C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647D"/>
    <w:multiLevelType w:val="hybridMultilevel"/>
    <w:tmpl w:val="C2EC844E"/>
    <w:lvl w:ilvl="0" w:tplc="35403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28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02B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007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EF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43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60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AAE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8D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65983"/>
    <w:rsid w:val="000C4C63"/>
    <w:rsid w:val="00134635"/>
    <w:rsid w:val="00150A8C"/>
    <w:rsid w:val="0015714B"/>
    <w:rsid w:val="001A18F1"/>
    <w:rsid w:val="00275D24"/>
    <w:rsid w:val="00282704"/>
    <w:rsid w:val="002D7080"/>
    <w:rsid w:val="002F71AC"/>
    <w:rsid w:val="00334D3C"/>
    <w:rsid w:val="0033645B"/>
    <w:rsid w:val="003813EA"/>
    <w:rsid w:val="00382933"/>
    <w:rsid w:val="00393D2A"/>
    <w:rsid w:val="003C5139"/>
    <w:rsid w:val="004323D5"/>
    <w:rsid w:val="0043507E"/>
    <w:rsid w:val="004866E9"/>
    <w:rsid w:val="004C2009"/>
    <w:rsid w:val="004D0270"/>
    <w:rsid w:val="004F03E7"/>
    <w:rsid w:val="004F1001"/>
    <w:rsid w:val="00565176"/>
    <w:rsid w:val="005F146D"/>
    <w:rsid w:val="005F5FD8"/>
    <w:rsid w:val="00627E15"/>
    <w:rsid w:val="00656B7C"/>
    <w:rsid w:val="006C40EF"/>
    <w:rsid w:val="00720E69"/>
    <w:rsid w:val="00721988"/>
    <w:rsid w:val="00727C91"/>
    <w:rsid w:val="007412DF"/>
    <w:rsid w:val="0074356D"/>
    <w:rsid w:val="007655B1"/>
    <w:rsid w:val="007865F1"/>
    <w:rsid w:val="007A1E0C"/>
    <w:rsid w:val="007A277D"/>
    <w:rsid w:val="00801167"/>
    <w:rsid w:val="00834582"/>
    <w:rsid w:val="0085481B"/>
    <w:rsid w:val="00895092"/>
    <w:rsid w:val="008C536F"/>
    <w:rsid w:val="008C6A7E"/>
    <w:rsid w:val="008D2DCE"/>
    <w:rsid w:val="0090244B"/>
    <w:rsid w:val="009219E2"/>
    <w:rsid w:val="009B1AB5"/>
    <w:rsid w:val="009E2554"/>
    <w:rsid w:val="00A77BAC"/>
    <w:rsid w:val="00AE0285"/>
    <w:rsid w:val="00B00710"/>
    <w:rsid w:val="00B87D21"/>
    <w:rsid w:val="00BA3364"/>
    <w:rsid w:val="00BC40B4"/>
    <w:rsid w:val="00C96C60"/>
    <w:rsid w:val="00CB6A01"/>
    <w:rsid w:val="00CC2BF6"/>
    <w:rsid w:val="00CD18B2"/>
    <w:rsid w:val="00D86DB5"/>
    <w:rsid w:val="00D9093E"/>
    <w:rsid w:val="00E06ECC"/>
    <w:rsid w:val="00E63C10"/>
    <w:rsid w:val="00EE1557"/>
    <w:rsid w:val="00F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customStyle="1" w:styleId="p">
    <w:name w:val="p"/>
    <w:basedOn w:val="Normal"/>
    <w:rsid w:val="002F71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ph">
    <w:name w:val="ph"/>
    <w:basedOn w:val="DefaultParagraphFont"/>
    <w:rsid w:val="002F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1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4</cp:revision>
  <dcterms:created xsi:type="dcterms:W3CDTF">2020-11-13T08:52:00Z</dcterms:created>
  <dcterms:modified xsi:type="dcterms:W3CDTF">2020-11-13T09:02:00Z</dcterms:modified>
</cp:coreProperties>
</file>