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3D884F87"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DB403E">
            <w:rPr>
              <w:rFonts w:cs="Calibri"/>
              <w:b/>
              <w:i/>
              <w:color w:val="404040"/>
              <w:sz w:val="40"/>
              <w:szCs w:val="40"/>
              <w:lang w:val="en-GB"/>
            </w:rPr>
            <w:t>SATEC</w:t>
          </w:r>
        </w:p>
        <w:p w14:paraId="3FBDFAB8" w14:textId="77777777" w:rsidR="00DB403E" w:rsidRDefault="00DB403E" w:rsidP="008C536F">
          <w:pPr>
            <w:keepNext/>
            <w:keepLines/>
            <w:spacing w:line="340" w:lineRule="atLeast"/>
            <w:ind w:left="709"/>
            <w:rPr>
              <w:rFonts w:cs="Calibri"/>
              <w:i/>
              <w:color w:val="404040"/>
              <w:sz w:val="40"/>
              <w:szCs w:val="40"/>
              <w:lang w:val="en-GB"/>
            </w:rPr>
          </w:pPr>
        </w:p>
        <w:p w14:paraId="7128A426" w14:textId="6526A6DD"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8A28FC">
            <w:rPr>
              <w:rFonts w:cs="Calibri"/>
              <w:b/>
              <w:i/>
              <w:color w:val="404040"/>
              <w:sz w:val="40"/>
              <w:szCs w:val="40"/>
              <w:lang w:val="en-GB"/>
            </w:rPr>
            <w:t>Service</w:t>
          </w:r>
          <w:r w:rsidR="00DB403E">
            <w:rPr>
              <w:rFonts w:cs="Calibri"/>
              <w:b/>
              <w:i/>
              <w:color w:val="404040"/>
              <w:sz w:val="40"/>
              <w:szCs w:val="40"/>
              <w:lang w:val="en-GB"/>
            </w:rPr>
            <w:t xml:space="preserve"> Ordering</w:t>
          </w:r>
          <w:r w:rsidR="006F047D">
            <w:rPr>
              <w:rFonts w:cs="Calibri"/>
              <w:b/>
              <w:i/>
              <w:color w:val="404040"/>
              <w:sz w:val="40"/>
              <w:szCs w:val="40"/>
              <w:lang w:val="en-GB"/>
            </w:rPr>
            <w:t xml:space="preserve"> - </w:t>
          </w:r>
          <w:r w:rsidR="006F047D" w:rsidRPr="006F047D">
            <w:rPr>
              <w:rFonts w:cs="Calibri"/>
              <w:b/>
              <w:i/>
              <w:color w:val="404040"/>
              <w:sz w:val="40"/>
              <w:szCs w:val="40"/>
              <w:lang w:val="en-GB"/>
            </w:rPr>
            <w:t>TMF6</w:t>
          </w:r>
          <w:r w:rsidR="008A28FC">
            <w:rPr>
              <w:rFonts w:cs="Calibri"/>
              <w:b/>
              <w:i/>
              <w:color w:val="404040"/>
              <w:sz w:val="40"/>
              <w:szCs w:val="40"/>
              <w:lang w:val="en-GB"/>
            </w:rPr>
            <w:t>41</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51A07B84" w:rsidR="00BA3364" w:rsidRPr="00BA3364" w:rsidRDefault="00BA3364" w:rsidP="006F047D">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8A28FC">
            <w:rPr>
              <w:rFonts w:cs="Calibri"/>
              <w:b/>
              <w:i/>
              <w:color w:val="404040"/>
              <w:sz w:val="40"/>
              <w:szCs w:val="40"/>
              <w:lang w:val="en-GB"/>
            </w:rPr>
            <w:t>21</w:t>
          </w:r>
          <w:r w:rsidR="006F047D" w:rsidRPr="006F047D">
            <w:rPr>
              <w:rFonts w:cs="Calibri"/>
              <w:b/>
              <w:i/>
              <w:color w:val="404040"/>
              <w:sz w:val="40"/>
              <w:szCs w:val="40"/>
              <w:lang w:val="en-GB"/>
            </w:rPr>
            <w:t>.0</w:t>
          </w:r>
          <w:r w:rsidR="006F047D">
            <w:rPr>
              <w:rFonts w:cs="Calibri"/>
              <w:b/>
              <w:i/>
              <w:color w:val="404040"/>
              <w:sz w:val="40"/>
              <w:szCs w:val="40"/>
              <w:lang w:val="en-GB"/>
            </w:rPr>
            <w:t xml:space="preserve"> </w:t>
          </w:r>
          <w:r w:rsidR="00DB403E">
            <w:rPr>
              <w:rFonts w:cs="Calibri"/>
              <w:b/>
              <w:i/>
              <w:color w:val="404040"/>
              <w:sz w:val="40"/>
              <w:szCs w:val="40"/>
              <w:lang w:val="en-GB"/>
            </w:rPr>
            <w:t xml:space="preserve">/ </w:t>
          </w:r>
          <w:r w:rsidR="006F047D" w:rsidRPr="006F047D">
            <w:rPr>
              <w:rFonts w:cs="Calibri"/>
              <w:b/>
              <w:i/>
              <w:color w:val="404040"/>
              <w:sz w:val="40"/>
              <w:szCs w:val="40"/>
              <w:lang w:val="en-GB"/>
            </w:rPr>
            <w:t>v4.0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6B23B308" w:rsidR="00EE1557" w:rsidRDefault="00EE1557" w:rsidP="008C536F">
          <w:pPr>
            <w:tabs>
              <w:tab w:val="right" w:pos="9360"/>
            </w:tabs>
            <w:ind w:left="709"/>
            <w:rPr>
              <w:rFonts w:cs="Calibri"/>
              <w:b/>
              <w:color w:val="404040"/>
              <w:sz w:val="36"/>
            </w:rPr>
          </w:pPr>
        </w:p>
        <w:p w14:paraId="6B8DCB5A" w14:textId="39BF232C" w:rsidR="00E2480C" w:rsidRDefault="00E2480C"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7726C361" w:rsidR="00C96C60" w:rsidRDefault="00D9231E" w:rsidP="00E2480C">
          <w:pPr>
            <w:tabs>
              <w:tab w:val="right" w:pos="9360"/>
            </w:tabs>
            <w:ind w:left="709"/>
          </w:pPr>
          <w:r w:rsidRPr="00D9231E">
            <w:rPr>
              <w:rFonts w:cs="Calibri"/>
              <w:b/>
              <w:color w:val="404040"/>
              <w:sz w:val="36"/>
            </w:rPr>
            <w:t xml:space="preserve">Report Date: </w:t>
          </w:r>
          <w:r w:rsidR="008A28FC">
            <w:rPr>
              <w:rFonts w:cs="Calibri"/>
              <w:b/>
              <w:color w:val="404040"/>
              <w:sz w:val="36"/>
            </w:rPr>
            <w:t>14</w:t>
          </w:r>
          <w:r w:rsidRPr="00D9231E">
            <w:rPr>
              <w:rFonts w:cs="Calibri"/>
              <w:b/>
              <w:color w:val="404040"/>
              <w:sz w:val="36"/>
            </w:rPr>
            <w:t>/0</w:t>
          </w:r>
          <w:r w:rsidR="008A28FC">
            <w:rPr>
              <w:rFonts w:cs="Calibri"/>
              <w:b/>
              <w:color w:val="404040"/>
              <w:sz w:val="36"/>
            </w:rPr>
            <w:t>7</w:t>
          </w:r>
          <w:r w:rsidRPr="00D9231E">
            <w:rPr>
              <w:rFonts w:cs="Calibri"/>
              <w:b/>
              <w:color w:val="404040"/>
              <w:sz w:val="36"/>
            </w:rPr>
            <w:t>/2021</w:t>
          </w:r>
        </w:p>
        <w:p w14:paraId="103C2725" w14:textId="77777777" w:rsidR="00282704" w:rsidRDefault="00C96C60" w:rsidP="008C536F">
          <w:pPr>
            <w:ind w:left="709"/>
          </w:pPr>
          <w:r>
            <w:br w:type="page"/>
          </w:r>
        </w:p>
      </w:sdtContent>
    </w:sdt>
    <w:bookmarkStart w:id="0" w:name="_Toc383691178" w:displacedByCustomXml="prev"/>
    <w:bookmarkStart w:id="1" w:name="_Ref320697427" w:displacedByCustomXml="prev"/>
    <w:p w14:paraId="3066B1C8" w14:textId="77777777" w:rsidR="003E59D7" w:rsidRPr="008C536F" w:rsidRDefault="003E59D7" w:rsidP="003E59D7">
      <w:pPr>
        <w:pStyle w:val="ListParagraph"/>
        <w:numPr>
          <w:ilvl w:val="0"/>
          <w:numId w:val="1"/>
        </w:numPr>
        <w:ind w:left="709" w:firstLine="0"/>
        <w:rPr>
          <w:b/>
          <w:bCs/>
          <w:sz w:val="36"/>
          <w:lang w:bidi="en-US"/>
        </w:rPr>
      </w:pPr>
      <w:bookmarkStart w:id="2" w:name="_Hlk77147523"/>
      <w:bookmarkStart w:id="3" w:name="_Hlk77147876"/>
      <w:bookmarkStart w:id="4" w:name="_Toc490661761"/>
      <w:bookmarkStart w:id="5" w:name="_Toc308441422"/>
      <w:bookmarkEnd w:id="1"/>
      <w:bookmarkEnd w:id="0"/>
      <w:r w:rsidRPr="008C536F">
        <w:rPr>
          <w:b/>
          <w:bCs/>
          <w:sz w:val="36"/>
          <w:lang w:bidi="en-US"/>
        </w:rPr>
        <w:lastRenderedPageBreak/>
        <w:t>What Product or Solution does your API support?</w:t>
      </w:r>
    </w:p>
    <w:p w14:paraId="326E65C5" w14:textId="77777777" w:rsidR="007010D8" w:rsidRDefault="007010D8" w:rsidP="003E59D7">
      <w:pPr>
        <w:ind w:left="709"/>
        <w:rPr>
          <w:b/>
          <w:bCs/>
          <w:sz w:val="32"/>
        </w:rPr>
      </w:pPr>
    </w:p>
    <w:p w14:paraId="6EBF1514" w14:textId="2716D822" w:rsidR="003E59D7" w:rsidRDefault="003E59D7" w:rsidP="003E59D7">
      <w:pPr>
        <w:ind w:left="709"/>
        <w:rPr>
          <w:sz w:val="32"/>
        </w:rPr>
      </w:pPr>
      <w:proofErr w:type="spellStart"/>
      <w:r w:rsidRPr="0061432B">
        <w:rPr>
          <w:b/>
          <w:bCs/>
          <w:sz w:val="32"/>
        </w:rPr>
        <w:t>Alvatross</w:t>
      </w:r>
      <w:proofErr w:type="spellEnd"/>
      <w:r w:rsidRPr="0061432B">
        <w:rPr>
          <w:b/>
          <w:bCs/>
          <w:sz w:val="32"/>
        </w:rPr>
        <w:t xml:space="preserve"> digital platform</w:t>
      </w:r>
      <w:r w:rsidRPr="0061432B">
        <w:rPr>
          <w:sz w:val="32"/>
        </w:rPr>
        <w:t xml:space="preserve"> is a modular, flexible, cloud</w:t>
      </w:r>
      <w:r>
        <w:rPr>
          <w:sz w:val="32"/>
        </w:rPr>
        <w:t>-</w:t>
      </w:r>
      <w:r w:rsidRPr="0061432B">
        <w:rPr>
          <w:sz w:val="32"/>
        </w:rPr>
        <w:t>native Open Digital OSS Framework that allows a faster definition and delivery of traditional telco services as well as OTT, Cloud</w:t>
      </w:r>
      <w:r>
        <w:rPr>
          <w:sz w:val="32"/>
        </w:rPr>
        <w:t>,</w:t>
      </w:r>
      <w:r w:rsidRPr="0061432B">
        <w:rPr>
          <w:sz w:val="32"/>
        </w:rPr>
        <w:t xml:space="preserve"> and IoT services in a converged CSP. </w:t>
      </w:r>
    </w:p>
    <w:p w14:paraId="33988EC9" w14:textId="77777777" w:rsidR="003E59D7" w:rsidRPr="0061432B" w:rsidRDefault="003E59D7" w:rsidP="003E59D7">
      <w:pPr>
        <w:ind w:left="709"/>
        <w:rPr>
          <w:sz w:val="32"/>
        </w:rPr>
      </w:pPr>
    </w:p>
    <w:p w14:paraId="7EAA8BDC" w14:textId="77777777" w:rsidR="003E59D7" w:rsidRDefault="003E59D7" w:rsidP="003E59D7">
      <w:pPr>
        <w:ind w:left="709"/>
        <w:rPr>
          <w:sz w:val="32"/>
        </w:rPr>
      </w:pPr>
      <w:r w:rsidRPr="0061432B">
        <w:rPr>
          <w:sz w:val="32"/>
        </w:rPr>
        <w:t xml:space="preserve">Seamless unify both fixed-line and mobile businesses, ending current constraints that result from non-convergent management of key business objects (clients, products, packages, network resources). </w:t>
      </w:r>
    </w:p>
    <w:p w14:paraId="6FC464C4" w14:textId="77777777" w:rsidR="003E59D7" w:rsidRPr="0061432B" w:rsidRDefault="003E59D7" w:rsidP="003E59D7">
      <w:pPr>
        <w:ind w:left="709"/>
        <w:rPr>
          <w:sz w:val="32"/>
        </w:rPr>
      </w:pPr>
    </w:p>
    <w:p w14:paraId="5C5A9821" w14:textId="77777777" w:rsidR="003E59D7" w:rsidRPr="0061432B" w:rsidRDefault="003E59D7" w:rsidP="003E59D7">
      <w:pPr>
        <w:pStyle w:val="ListParagraph"/>
        <w:numPr>
          <w:ilvl w:val="0"/>
          <w:numId w:val="2"/>
        </w:numPr>
        <w:rPr>
          <w:sz w:val="32"/>
        </w:rPr>
      </w:pPr>
      <w:r>
        <w:rPr>
          <w:sz w:val="32"/>
        </w:rPr>
        <w:t>Ensuring</w:t>
      </w:r>
      <w:r w:rsidRPr="0061432B">
        <w:rPr>
          <w:sz w:val="32"/>
        </w:rPr>
        <w:t xml:space="preserve"> end-to-end integration of the eTOM process defined by the customer, in line with industry operational optimization best practices.</w:t>
      </w:r>
    </w:p>
    <w:p w14:paraId="1A8B1D9B" w14:textId="77777777" w:rsidR="003E59D7" w:rsidRPr="0061432B" w:rsidRDefault="003E59D7" w:rsidP="003E59D7">
      <w:pPr>
        <w:pStyle w:val="ListParagraph"/>
        <w:numPr>
          <w:ilvl w:val="0"/>
          <w:numId w:val="2"/>
        </w:numPr>
        <w:rPr>
          <w:sz w:val="32"/>
        </w:rPr>
      </w:pPr>
      <w:r w:rsidRPr="0061432B">
        <w:rPr>
          <w:sz w:val="32"/>
        </w:rPr>
        <w:t xml:space="preserve">Service and technology agnostic platform. </w:t>
      </w:r>
      <w:r>
        <w:rPr>
          <w:sz w:val="32"/>
        </w:rPr>
        <w:t>It a</w:t>
      </w:r>
      <w:r w:rsidRPr="0061432B">
        <w:rPr>
          <w:sz w:val="32"/>
        </w:rPr>
        <w:t xml:space="preserve">llows provisioning orders completion from any channel, across any system stack and any network. From traditional telco services to digitalization challenges, and from classical technologies to new tendencies such </w:t>
      </w:r>
      <w:r>
        <w:rPr>
          <w:sz w:val="32"/>
        </w:rPr>
        <w:t>a</w:t>
      </w:r>
      <w:r w:rsidRPr="0061432B">
        <w:rPr>
          <w:sz w:val="32"/>
        </w:rPr>
        <w:t>s NVF, SDN, IoT</w:t>
      </w:r>
      <w:r>
        <w:rPr>
          <w:sz w:val="32"/>
        </w:rPr>
        <w:t>.</w:t>
      </w:r>
    </w:p>
    <w:p w14:paraId="65FB8133" w14:textId="77777777" w:rsidR="003E59D7" w:rsidRPr="0061432B" w:rsidRDefault="003E59D7" w:rsidP="003E59D7">
      <w:pPr>
        <w:pStyle w:val="ListParagraph"/>
        <w:numPr>
          <w:ilvl w:val="0"/>
          <w:numId w:val="2"/>
        </w:numPr>
        <w:rPr>
          <w:sz w:val="32"/>
        </w:rPr>
      </w:pPr>
      <w:r w:rsidRPr="0061432B">
        <w:rPr>
          <w:sz w:val="32"/>
        </w:rPr>
        <w:t>Apply</w:t>
      </w:r>
      <w:r>
        <w:rPr>
          <w:sz w:val="32"/>
        </w:rPr>
        <w:t>ing</w:t>
      </w:r>
      <w:r w:rsidRPr="0061432B">
        <w:rPr>
          <w:sz w:val="32"/>
        </w:rPr>
        <w:t xml:space="preserve"> open architecture solutions that adhere to industry standards: TM Forum’s Business Process Framework (eTOM) and Information Framework (SID). All our interfaces are aligned with TMF Open API, enabling</w:t>
      </w:r>
      <w:r>
        <w:rPr>
          <w:sz w:val="32"/>
        </w:rPr>
        <w:t xml:space="preserve"> a</w:t>
      </w:r>
      <w:r w:rsidRPr="0061432B">
        <w:rPr>
          <w:sz w:val="32"/>
        </w:rPr>
        <w:t xml:space="preserve"> simple and fast integration in the CSP ecosystem. </w:t>
      </w:r>
    </w:p>
    <w:p w14:paraId="7C985CB6" w14:textId="77777777" w:rsidR="003E59D7" w:rsidRPr="0061432B" w:rsidRDefault="003E59D7" w:rsidP="003E59D7">
      <w:pPr>
        <w:pStyle w:val="ListParagraph"/>
        <w:numPr>
          <w:ilvl w:val="0"/>
          <w:numId w:val="2"/>
        </w:numPr>
        <w:rPr>
          <w:sz w:val="32"/>
        </w:rPr>
      </w:pPr>
      <w:r w:rsidRPr="0061432B">
        <w:rPr>
          <w:sz w:val="32"/>
        </w:rPr>
        <w:t>“Best of Breed” IT Components, from SATEC or its long-term partners. DevOps approach and microservices-based architecture to achieve agile delivery and fast time</w:t>
      </w:r>
      <w:r>
        <w:rPr>
          <w:sz w:val="32"/>
        </w:rPr>
        <w:t>-</w:t>
      </w:r>
      <w:r w:rsidRPr="0061432B">
        <w:rPr>
          <w:sz w:val="32"/>
        </w:rPr>
        <w:t>to</w:t>
      </w:r>
      <w:r>
        <w:rPr>
          <w:sz w:val="32"/>
        </w:rPr>
        <w:t>-m</w:t>
      </w:r>
      <w:r w:rsidRPr="0061432B">
        <w:rPr>
          <w:sz w:val="32"/>
        </w:rPr>
        <w:t>arket</w:t>
      </w:r>
      <w:bookmarkEnd w:id="2"/>
      <w:r>
        <w:rPr>
          <w:sz w:val="32"/>
        </w:rPr>
        <w:t>.</w:t>
      </w:r>
    </w:p>
    <w:p w14:paraId="7C29B47D" w14:textId="77777777" w:rsidR="003E59D7" w:rsidRDefault="003E59D7" w:rsidP="003E59D7">
      <w:pPr>
        <w:ind w:left="709"/>
        <w:rPr>
          <w:sz w:val="32"/>
        </w:rPr>
      </w:pPr>
    </w:p>
    <w:p w14:paraId="66FE21B5" w14:textId="77777777" w:rsidR="003E59D7" w:rsidRDefault="003E59D7" w:rsidP="003E59D7">
      <w:pPr>
        <w:ind w:left="709"/>
        <w:rPr>
          <w:sz w:val="32"/>
        </w:rPr>
      </w:pPr>
    </w:p>
    <w:p w14:paraId="3E601829" w14:textId="77777777" w:rsidR="003E59D7" w:rsidRDefault="003E59D7" w:rsidP="003E59D7">
      <w:pPr>
        <w:ind w:left="709"/>
        <w:rPr>
          <w:sz w:val="32"/>
        </w:rPr>
      </w:pPr>
    </w:p>
    <w:p w14:paraId="078BBCF5" w14:textId="77777777" w:rsidR="003E59D7" w:rsidRDefault="003E59D7" w:rsidP="003E59D7">
      <w:pPr>
        <w:ind w:left="709"/>
        <w:rPr>
          <w:sz w:val="32"/>
        </w:rPr>
      </w:pPr>
    </w:p>
    <w:p w14:paraId="16DCB13D" w14:textId="77777777" w:rsidR="003E59D7" w:rsidRDefault="003E59D7" w:rsidP="003E59D7">
      <w:pPr>
        <w:ind w:left="709"/>
        <w:rPr>
          <w:sz w:val="32"/>
        </w:rPr>
      </w:pPr>
    </w:p>
    <w:p w14:paraId="2B882769" w14:textId="77777777" w:rsidR="003E59D7" w:rsidRDefault="003E59D7" w:rsidP="003E59D7">
      <w:pPr>
        <w:ind w:left="709"/>
        <w:rPr>
          <w:sz w:val="32"/>
        </w:rPr>
      </w:pPr>
    </w:p>
    <w:p w14:paraId="215CAE1B" w14:textId="77777777" w:rsidR="003E59D7" w:rsidRDefault="003E59D7" w:rsidP="003E59D7">
      <w:pPr>
        <w:ind w:left="709"/>
        <w:rPr>
          <w:sz w:val="32"/>
        </w:rPr>
      </w:pPr>
    </w:p>
    <w:p w14:paraId="7B8FF5CE" w14:textId="77777777" w:rsidR="003E59D7" w:rsidRDefault="003E59D7" w:rsidP="003E59D7">
      <w:pPr>
        <w:ind w:left="709"/>
        <w:rPr>
          <w:sz w:val="32"/>
        </w:rPr>
      </w:pPr>
    </w:p>
    <w:p w14:paraId="5CD5E249" w14:textId="77777777" w:rsidR="003E59D7" w:rsidRPr="008C536F" w:rsidRDefault="003E59D7" w:rsidP="003E59D7">
      <w:pPr>
        <w:ind w:left="709"/>
        <w:rPr>
          <w:sz w:val="32"/>
        </w:rPr>
      </w:pPr>
    </w:p>
    <w:p w14:paraId="1456ED81" w14:textId="77777777" w:rsidR="003E59D7" w:rsidRDefault="003E59D7" w:rsidP="003E59D7">
      <w:pPr>
        <w:ind w:left="709"/>
        <w:rPr>
          <w:b/>
          <w:bCs/>
          <w:sz w:val="32"/>
          <w:u w:val="single"/>
        </w:rPr>
      </w:pPr>
      <w:r w:rsidRPr="00F0527B">
        <w:rPr>
          <w:b/>
          <w:bCs/>
          <w:sz w:val="32"/>
          <w:u w:val="single"/>
        </w:rPr>
        <w:t>Components</w:t>
      </w:r>
    </w:p>
    <w:p w14:paraId="65E21F50" w14:textId="77777777" w:rsidR="003E59D7" w:rsidRDefault="003E59D7" w:rsidP="003E59D7">
      <w:pPr>
        <w:ind w:left="709"/>
        <w:rPr>
          <w:b/>
          <w:bCs/>
          <w:sz w:val="32"/>
          <w:u w:val="single"/>
        </w:rPr>
      </w:pPr>
    </w:p>
    <w:p w14:paraId="2ED83BC5" w14:textId="77777777" w:rsidR="003E59D7" w:rsidRDefault="003E59D7" w:rsidP="003E59D7">
      <w:pPr>
        <w:ind w:left="709"/>
        <w:rPr>
          <w:b/>
          <w:bCs/>
          <w:sz w:val="32"/>
        </w:rPr>
      </w:pPr>
      <w:r>
        <w:rPr>
          <w:noProof/>
        </w:rPr>
        <w:drawing>
          <wp:inline distT="0" distB="0" distL="0" distR="0" wp14:anchorId="2646295B" wp14:editId="6CAD565B">
            <wp:extent cx="6533265" cy="371665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38070" cy="3719389"/>
                    </a:xfrm>
                    <a:prstGeom prst="rect">
                      <a:avLst/>
                    </a:prstGeom>
                  </pic:spPr>
                </pic:pic>
              </a:graphicData>
            </a:graphic>
          </wp:inline>
        </w:drawing>
      </w:r>
    </w:p>
    <w:p w14:paraId="3879CA23" w14:textId="77777777" w:rsidR="003E59D7" w:rsidRDefault="003E59D7" w:rsidP="003E59D7">
      <w:pPr>
        <w:ind w:left="709"/>
        <w:rPr>
          <w:b/>
          <w:bCs/>
          <w:sz w:val="32"/>
        </w:rPr>
      </w:pPr>
    </w:p>
    <w:p w14:paraId="334C64D3" w14:textId="77777777" w:rsidR="003E59D7" w:rsidRPr="0025795A" w:rsidRDefault="003E59D7" w:rsidP="003E59D7">
      <w:pPr>
        <w:pStyle w:val="ListParagraph"/>
        <w:numPr>
          <w:ilvl w:val="0"/>
          <w:numId w:val="3"/>
        </w:numPr>
        <w:rPr>
          <w:b/>
          <w:bCs/>
          <w:sz w:val="32"/>
        </w:rPr>
      </w:pPr>
      <w:bookmarkStart w:id="6" w:name="_Hlk77147550"/>
      <w:r>
        <w:rPr>
          <w:b/>
          <w:bCs/>
          <w:sz w:val="32"/>
        </w:rPr>
        <w:t xml:space="preserve">Unified Catalog: </w:t>
      </w:r>
      <w:r w:rsidRPr="00F0527B">
        <w:rPr>
          <w:sz w:val="32"/>
        </w:rPr>
        <w:t>Unified Catalog is a realization of the Cross-domain Catalog Management application in the Service Domain, which allows managing relationships with entities of the customer domain.</w:t>
      </w:r>
    </w:p>
    <w:p w14:paraId="14C4D0C4" w14:textId="77777777" w:rsidR="003E59D7" w:rsidRDefault="003E59D7" w:rsidP="003E59D7">
      <w:pPr>
        <w:pStyle w:val="ListParagraph"/>
        <w:numPr>
          <w:ilvl w:val="0"/>
          <w:numId w:val="3"/>
        </w:numPr>
        <w:rPr>
          <w:sz w:val="32"/>
        </w:rPr>
      </w:pPr>
      <w:r>
        <w:rPr>
          <w:b/>
          <w:bCs/>
          <w:sz w:val="32"/>
        </w:rPr>
        <w:t>Order Management</w:t>
      </w:r>
      <w:r w:rsidRPr="0025795A">
        <w:rPr>
          <w:sz w:val="32"/>
        </w:rPr>
        <w:t xml:space="preserve">: Order management gives complete support to the sales/post-sales order fulfillment process by receiving, validating, decomposing, orchestrating, </w:t>
      </w:r>
      <w:r>
        <w:rPr>
          <w:sz w:val="32"/>
        </w:rPr>
        <w:t xml:space="preserve">and executing </w:t>
      </w:r>
      <w:r w:rsidRPr="0025795A">
        <w:rPr>
          <w:sz w:val="32"/>
        </w:rPr>
        <w:t xml:space="preserve">product </w:t>
      </w:r>
      <w:r>
        <w:rPr>
          <w:sz w:val="32"/>
        </w:rPr>
        <w:t>and</w:t>
      </w:r>
      <w:r w:rsidRPr="0025795A">
        <w:rPr>
          <w:sz w:val="32"/>
        </w:rPr>
        <w:t xml:space="preserve"> service orders.</w:t>
      </w:r>
    </w:p>
    <w:p w14:paraId="5D89A812" w14:textId="77777777" w:rsidR="003E59D7" w:rsidRDefault="003E59D7" w:rsidP="003E59D7">
      <w:pPr>
        <w:pStyle w:val="ListParagraph"/>
        <w:numPr>
          <w:ilvl w:val="0"/>
          <w:numId w:val="3"/>
        </w:numPr>
        <w:rPr>
          <w:sz w:val="32"/>
        </w:rPr>
      </w:pPr>
      <w:r w:rsidRPr="0025795A">
        <w:rPr>
          <w:b/>
          <w:bCs/>
          <w:sz w:val="32"/>
        </w:rPr>
        <w:t>Service Inventory</w:t>
      </w:r>
      <w:r>
        <w:rPr>
          <w:sz w:val="32"/>
        </w:rPr>
        <w:t xml:space="preserve">: </w:t>
      </w:r>
      <w:r w:rsidRPr="0025795A">
        <w:rPr>
          <w:sz w:val="32"/>
        </w:rPr>
        <w:t xml:space="preserve">Service inventory keeps and maintains information </w:t>
      </w:r>
      <w:r>
        <w:rPr>
          <w:sz w:val="32"/>
        </w:rPr>
        <w:t>regarding</w:t>
      </w:r>
      <w:r w:rsidRPr="0025795A">
        <w:rPr>
          <w:sz w:val="32"/>
        </w:rPr>
        <w:t xml:space="preserve"> the service instances. More specifically, it stores and manages </w:t>
      </w:r>
      <w:r>
        <w:rPr>
          <w:sz w:val="32"/>
        </w:rPr>
        <w:t>both, Customer Facing Services (CFS) and Resource Facing Services (RFS), service relationships, resources in use by the services, service order items related with the services and relationships between services, and products.</w:t>
      </w:r>
    </w:p>
    <w:p w14:paraId="0501B593" w14:textId="77777777" w:rsidR="003E59D7" w:rsidRDefault="003E59D7" w:rsidP="003E59D7">
      <w:pPr>
        <w:pStyle w:val="ListParagraph"/>
        <w:numPr>
          <w:ilvl w:val="0"/>
          <w:numId w:val="3"/>
        </w:numPr>
        <w:rPr>
          <w:sz w:val="32"/>
        </w:rPr>
      </w:pPr>
      <w:bookmarkStart w:id="7" w:name="_Hlk77147577"/>
      <w:bookmarkEnd w:id="6"/>
      <w:r w:rsidRPr="0025795A">
        <w:rPr>
          <w:b/>
          <w:bCs/>
          <w:sz w:val="32"/>
        </w:rPr>
        <w:t>Fallout Management:</w:t>
      </w:r>
      <w:r>
        <w:rPr>
          <w:sz w:val="32"/>
        </w:rPr>
        <w:t xml:space="preserve"> </w:t>
      </w:r>
      <w:r w:rsidRPr="0025795A">
        <w:rPr>
          <w:sz w:val="32"/>
        </w:rPr>
        <w:t>The Fallout Management application ensures early detection of order failures, wh</w:t>
      </w:r>
      <w:r>
        <w:rPr>
          <w:sz w:val="32"/>
        </w:rPr>
        <w:t>ich</w:t>
      </w:r>
      <w:r w:rsidRPr="0025795A">
        <w:rPr>
          <w:sz w:val="32"/>
        </w:rPr>
        <w:t xml:space="preserve"> leads to an early correction and provisioning time improvement.</w:t>
      </w:r>
    </w:p>
    <w:p w14:paraId="2D9F859F" w14:textId="77777777" w:rsidR="003E59D7" w:rsidRDefault="003E59D7" w:rsidP="003E59D7">
      <w:pPr>
        <w:pStyle w:val="ListParagraph"/>
        <w:numPr>
          <w:ilvl w:val="0"/>
          <w:numId w:val="3"/>
        </w:numPr>
        <w:rPr>
          <w:sz w:val="32"/>
        </w:rPr>
      </w:pPr>
      <w:r>
        <w:rPr>
          <w:b/>
          <w:bCs/>
          <w:sz w:val="32"/>
        </w:rPr>
        <w:t>Activation Engine:</w:t>
      </w:r>
      <w:r>
        <w:rPr>
          <w:sz w:val="32"/>
        </w:rPr>
        <w:t xml:space="preserve"> </w:t>
      </w:r>
      <w:r w:rsidRPr="0025795A">
        <w:rPr>
          <w:sz w:val="32"/>
        </w:rPr>
        <w:t xml:space="preserve">Activation engine is </w:t>
      </w:r>
      <w:r>
        <w:rPr>
          <w:sz w:val="32"/>
        </w:rPr>
        <w:t>the</w:t>
      </w:r>
      <w:r w:rsidRPr="0025795A">
        <w:rPr>
          <w:sz w:val="32"/>
        </w:rPr>
        <w:t xml:space="preserve"> next-generation fully scalable system enabling fast deployment and activation of convergent services including telephony, multimedia delivery</w:t>
      </w:r>
      <w:r>
        <w:rPr>
          <w:sz w:val="32"/>
        </w:rPr>
        <w:t>,</w:t>
      </w:r>
      <w:r w:rsidRPr="0025795A">
        <w:rPr>
          <w:sz w:val="32"/>
        </w:rPr>
        <w:t xml:space="preserve"> and network access, as well as hybrid domains.</w:t>
      </w:r>
    </w:p>
    <w:p w14:paraId="5BD5E799" w14:textId="77777777" w:rsidR="003E59D7" w:rsidRDefault="003E59D7" w:rsidP="003E59D7">
      <w:pPr>
        <w:pStyle w:val="ListParagraph"/>
        <w:numPr>
          <w:ilvl w:val="0"/>
          <w:numId w:val="3"/>
        </w:numPr>
        <w:rPr>
          <w:sz w:val="32"/>
        </w:rPr>
      </w:pPr>
      <w:r>
        <w:rPr>
          <w:b/>
          <w:bCs/>
          <w:sz w:val="32"/>
        </w:rPr>
        <w:t>GIS:</w:t>
      </w:r>
      <w:r>
        <w:rPr>
          <w:sz w:val="32"/>
        </w:rPr>
        <w:t xml:space="preserve"> </w:t>
      </w:r>
      <w:r w:rsidRPr="0025795A">
        <w:rPr>
          <w:sz w:val="32"/>
        </w:rPr>
        <w:t>GIS is an add-on that complements our fulfillment portfolio and can intervene in the service feasibility phase and can be invoked from the BSS or the order management.</w:t>
      </w:r>
    </w:p>
    <w:p w14:paraId="3822B352" w14:textId="77777777" w:rsidR="003E59D7" w:rsidRPr="0025795A" w:rsidRDefault="003E59D7" w:rsidP="003E59D7">
      <w:pPr>
        <w:pStyle w:val="ListParagraph"/>
        <w:numPr>
          <w:ilvl w:val="0"/>
          <w:numId w:val="3"/>
        </w:numPr>
        <w:rPr>
          <w:sz w:val="32"/>
        </w:rPr>
      </w:pPr>
      <w:r w:rsidRPr="003C3218">
        <w:rPr>
          <w:b/>
          <w:bCs/>
          <w:sz w:val="32"/>
        </w:rPr>
        <w:t>Resource Inventory</w:t>
      </w:r>
      <w:r>
        <w:rPr>
          <w:sz w:val="32"/>
        </w:rPr>
        <w:t xml:space="preserve">: </w:t>
      </w:r>
      <w:r w:rsidRPr="003C3218">
        <w:rPr>
          <w:sz w:val="32"/>
        </w:rPr>
        <w:t>Resource inventory manage</w:t>
      </w:r>
      <w:r>
        <w:rPr>
          <w:sz w:val="32"/>
        </w:rPr>
        <w:t>s</w:t>
      </w:r>
      <w:r w:rsidRPr="003C3218">
        <w:rPr>
          <w:sz w:val="32"/>
        </w:rPr>
        <w:t xml:space="preserve"> the network objects as resources and relations. Resource types can model any network element, both physical and logical. For example, a device, a port, </w:t>
      </w:r>
      <w:proofErr w:type="spellStart"/>
      <w:r w:rsidRPr="003C3218">
        <w:rPr>
          <w:sz w:val="32"/>
        </w:rPr>
        <w:t>vlan</w:t>
      </w:r>
      <w:proofErr w:type="spellEnd"/>
      <w:r w:rsidRPr="003C3218">
        <w:rPr>
          <w:sz w:val="32"/>
        </w:rPr>
        <w:t>, circuit</w:t>
      </w:r>
      <w:r>
        <w:rPr>
          <w:sz w:val="32"/>
        </w:rPr>
        <w:t>,</w:t>
      </w:r>
      <w:r w:rsidRPr="003C3218">
        <w:rPr>
          <w:sz w:val="32"/>
        </w:rPr>
        <w:t xml:space="preserve"> or a site are resources and can be managed as resource types in the inventory. Objects have attributes to maintain all information required as part of the model.</w:t>
      </w:r>
    </w:p>
    <w:bookmarkEnd w:id="3"/>
    <w:bookmarkEnd w:id="7"/>
    <w:p w14:paraId="2D5BA6FE" w14:textId="77777777" w:rsidR="00B85CD2" w:rsidRDefault="00B85CD2" w:rsidP="00B85CD2">
      <w:pPr>
        <w:ind w:left="709"/>
        <w:rPr>
          <w:sz w:val="32"/>
          <w:lang w:bidi="en-US"/>
        </w:rPr>
      </w:pPr>
    </w:p>
    <w:p w14:paraId="30222109" w14:textId="77777777" w:rsidR="00B85CD2" w:rsidRPr="008C536F" w:rsidRDefault="00B85CD2" w:rsidP="00B85CD2">
      <w:pPr>
        <w:ind w:left="709"/>
        <w:rPr>
          <w:sz w:val="32"/>
          <w:lang w:bidi="en-US"/>
        </w:rPr>
      </w:pPr>
    </w:p>
    <w:p w14:paraId="285A2A0B" w14:textId="77777777" w:rsidR="00B85CD2" w:rsidRDefault="00B85CD2" w:rsidP="00B85CD2">
      <w:pPr>
        <w:pStyle w:val="ListParagraph"/>
        <w:numPr>
          <w:ilvl w:val="0"/>
          <w:numId w:val="1"/>
        </w:numPr>
        <w:ind w:left="709" w:firstLine="0"/>
        <w:rPr>
          <w:b/>
          <w:bCs/>
          <w:sz w:val="36"/>
          <w:lang w:bidi="en-US"/>
        </w:rPr>
      </w:pPr>
      <w:r w:rsidRPr="008C536F">
        <w:rPr>
          <w:b/>
          <w:bCs/>
          <w:sz w:val="36"/>
          <w:lang w:bidi="en-US"/>
        </w:rPr>
        <w:t>Overview of Certified API</w:t>
      </w:r>
    </w:p>
    <w:p w14:paraId="3840B2CC" w14:textId="77777777" w:rsidR="007010D8" w:rsidRDefault="007010D8" w:rsidP="006572D0">
      <w:pPr>
        <w:pStyle w:val="ListParagraph"/>
        <w:ind w:left="709"/>
        <w:rPr>
          <w:b/>
          <w:bCs/>
          <w:sz w:val="32"/>
        </w:rPr>
      </w:pPr>
      <w:bookmarkStart w:id="8" w:name="_Hlk48665866"/>
    </w:p>
    <w:p w14:paraId="31D39C81" w14:textId="5043131A" w:rsidR="006572D0" w:rsidRDefault="006572D0" w:rsidP="006572D0">
      <w:pPr>
        <w:pStyle w:val="ListParagraph"/>
        <w:ind w:left="709"/>
        <w:rPr>
          <w:sz w:val="32"/>
        </w:rPr>
      </w:pPr>
      <w:proofErr w:type="spellStart"/>
      <w:r w:rsidRPr="00E8664B">
        <w:rPr>
          <w:b/>
          <w:bCs/>
          <w:sz w:val="32"/>
        </w:rPr>
        <w:t>Alvatross</w:t>
      </w:r>
      <w:proofErr w:type="spellEnd"/>
      <w:r w:rsidRPr="00E8664B">
        <w:rPr>
          <w:b/>
          <w:bCs/>
          <w:sz w:val="32"/>
        </w:rPr>
        <w:t xml:space="preserve"> Order Management</w:t>
      </w:r>
      <w:r>
        <w:rPr>
          <w:sz w:val="32"/>
        </w:rPr>
        <w:t xml:space="preserve"> can receive service orders through the </w:t>
      </w:r>
      <w:r w:rsidRPr="00E8664B">
        <w:rPr>
          <w:b/>
          <w:bCs/>
          <w:sz w:val="32"/>
        </w:rPr>
        <w:t>TMF6</w:t>
      </w:r>
      <w:r>
        <w:rPr>
          <w:b/>
          <w:bCs/>
          <w:sz w:val="32"/>
        </w:rPr>
        <w:t>41</w:t>
      </w:r>
      <w:r w:rsidRPr="00E8664B">
        <w:rPr>
          <w:b/>
          <w:bCs/>
          <w:sz w:val="32"/>
        </w:rPr>
        <w:t xml:space="preserve"> Open API</w:t>
      </w:r>
      <w:r w:rsidRPr="00E8664B">
        <w:rPr>
          <w:sz w:val="32"/>
        </w:rPr>
        <w:t>,</w:t>
      </w:r>
      <w:r>
        <w:rPr>
          <w:sz w:val="32"/>
        </w:rPr>
        <w:t xml:space="preserve"> managing its lifecycle and performing functions like validation, decomposition, and orchestration of orders and order items. In addition, it can launch the service activation and configuration requests created during the decomposition process.  </w:t>
      </w:r>
    </w:p>
    <w:p w14:paraId="1E27C5F3" w14:textId="77777777" w:rsidR="006572D0" w:rsidRPr="00E8664B" w:rsidRDefault="006572D0" w:rsidP="006572D0">
      <w:pPr>
        <w:pStyle w:val="ListParagraph"/>
        <w:ind w:left="709"/>
        <w:rPr>
          <w:sz w:val="32"/>
        </w:rPr>
      </w:pPr>
    </w:p>
    <w:p w14:paraId="76E1C0E2" w14:textId="4C845A79" w:rsidR="006572D0" w:rsidRDefault="006572D0" w:rsidP="006572D0">
      <w:pPr>
        <w:pStyle w:val="ListParagraph"/>
        <w:ind w:left="709"/>
        <w:rPr>
          <w:sz w:val="32"/>
        </w:rPr>
      </w:pPr>
      <w:r>
        <w:rPr>
          <w:sz w:val="32"/>
        </w:rPr>
        <w:t>The actions available in the Order Management application through the TMF641 API are the following:</w:t>
      </w:r>
    </w:p>
    <w:p w14:paraId="4DB1947D" w14:textId="77777777" w:rsidR="006572D0" w:rsidRDefault="006572D0" w:rsidP="006572D0">
      <w:pPr>
        <w:pStyle w:val="ListParagraph"/>
        <w:ind w:left="709"/>
        <w:rPr>
          <w:sz w:val="32"/>
        </w:rPr>
      </w:pPr>
    </w:p>
    <w:p w14:paraId="309A58F3" w14:textId="55D32C04" w:rsidR="006572D0" w:rsidRDefault="006572D0" w:rsidP="006572D0">
      <w:pPr>
        <w:pStyle w:val="ListParagraph"/>
        <w:numPr>
          <w:ilvl w:val="0"/>
          <w:numId w:val="3"/>
        </w:numPr>
        <w:rPr>
          <w:sz w:val="32"/>
        </w:rPr>
      </w:pPr>
      <w:r>
        <w:rPr>
          <w:sz w:val="32"/>
        </w:rPr>
        <w:t>Create service orders.</w:t>
      </w:r>
    </w:p>
    <w:p w14:paraId="2C533E71" w14:textId="71513F3F" w:rsidR="006572D0" w:rsidRDefault="006572D0" w:rsidP="006572D0">
      <w:pPr>
        <w:pStyle w:val="ListParagraph"/>
        <w:numPr>
          <w:ilvl w:val="0"/>
          <w:numId w:val="3"/>
        </w:numPr>
        <w:rPr>
          <w:sz w:val="32"/>
        </w:rPr>
      </w:pPr>
      <w:r>
        <w:rPr>
          <w:sz w:val="32"/>
        </w:rPr>
        <w:t>Update service orders.</w:t>
      </w:r>
    </w:p>
    <w:p w14:paraId="108F3890" w14:textId="3BC45743" w:rsidR="006572D0" w:rsidRDefault="006572D0" w:rsidP="006572D0">
      <w:pPr>
        <w:pStyle w:val="ListParagraph"/>
        <w:numPr>
          <w:ilvl w:val="0"/>
          <w:numId w:val="3"/>
        </w:numPr>
        <w:rPr>
          <w:sz w:val="32"/>
        </w:rPr>
      </w:pPr>
      <w:r>
        <w:rPr>
          <w:sz w:val="32"/>
        </w:rPr>
        <w:t>Search and enquiry service orders.</w:t>
      </w:r>
    </w:p>
    <w:p w14:paraId="6179B90A" w14:textId="3891E382" w:rsidR="006572D0" w:rsidRDefault="006572D0" w:rsidP="006572D0">
      <w:pPr>
        <w:pStyle w:val="ListParagraph"/>
        <w:numPr>
          <w:ilvl w:val="0"/>
          <w:numId w:val="3"/>
        </w:numPr>
        <w:rPr>
          <w:sz w:val="32"/>
        </w:rPr>
      </w:pPr>
      <w:r>
        <w:rPr>
          <w:sz w:val="32"/>
        </w:rPr>
        <w:t>Delete service orders.</w:t>
      </w:r>
    </w:p>
    <w:p w14:paraId="14540D77" w14:textId="15BC8E7A" w:rsidR="00B85CD2" w:rsidRPr="008C536F" w:rsidRDefault="006572D0" w:rsidP="006572D0">
      <w:pPr>
        <w:pStyle w:val="ListParagraph"/>
        <w:numPr>
          <w:ilvl w:val="0"/>
          <w:numId w:val="3"/>
        </w:numPr>
        <w:rPr>
          <w:sz w:val="32"/>
        </w:rPr>
      </w:pPr>
      <w:r>
        <w:rPr>
          <w:sz w:val="32"/>
        </w:rPr>
        <w:t>Notify creation, status change, attribute value change and delete events.</w:t>
      </w:r>
    </w:p>
    <w:p w14:paraId="77954F44" w14:textId="77777777" w:rsidR="00B85CD2" w:rsidRPr="008C536F" w:rsidRDefault="00B85CD2" w:rsidP="00B85CD2">
      <w:pPr>
        <w:ind w:left="709"/>
        <w:rPr>
          <w:sz w:val="32"/>
        </w:rPr>
      </w:pPr>
    </w:p>
    <w:p w14:paraId="360ED705" w14:textId="77777777" w:rsidR="00B85CD2" w:rsidRPr="008C536F" w:rsidRDefault="00B85CD2" w:rsidP="00B85CD2">
      <w:pPr>
        <w:ind w:left="709"/>
        <w:rPr>
          <w:sz w:val="32"/>
        </w:rPr>
      </w:pPr>
    </w:p>
    <w:p w14:paraId="5C18151D" w14:textId="77777777" w:rsidR="003E59D7" w:rsidRDefault="003E59D7" w:rsidP="003E59D7">
      <w:pPr>
        <w:pStyle w:val="ListParagraph"/>
        <w:numPr>
          <w:ilvl w:val="0"/>
          <w:numId w:val="1"/>
        </w:numPr>
        <w:ind w:left="709" w:firstLine="0"/>
        <w:rPr>
          <w:b/>
          <w:bCs/>
          <w:sz w:val="36"/>
          <w:lang w:bidi="en-US"/>
        </w:rPr>
      </w:pPr>
      <w:bookmarkStart w:id="9" w:name="_Hlk77148131"/>
      <w:bookmarkEnd w:id="8"/>
      <w:r w:rsidRPr="008C536F">
        <w:rPr>
          <w:b/>
          <w:bCs/>
          <w:sz w:val="36"/>
          <w:lang w:bidi="en-US"/>
        </w:rPr>
        <w:t>Architectural View</w:t>
      </w:r>
    </w:p>
    <w:p w14:paraId="28C114EF" w14:textId="77777777" w:rsidR="007010D8" w:rsidRDefault="007010D8" w:rsidP="003E59D7">
      <w:pPr>
        <w:ind w:left="709"/>
        <w:rPr>
          <w:b/>
          <w:bCs/>
          <w:sz w:val="32"/>
          <w:lang w:val="en-GB"/>
        </w:rPr>
      </w:pPr>
    </w:p>
    <w:p w14:paraId="22EEF385" w14:textId="25181A99" w:rsidR="003E59D7" w:rsidRDefault="003E59D7" w:rsidP="003E59D7">
      <w:pPr>
        <w:ind w:left="709"/>
        <w:rPr>
          <w:sz w:val="32"/>
          <w:lang w:val="en-GB"/>
        </w:rPr>
      </w:pPr>
      <w:proofErr w:type="spellStart"/>
      <w:r w:rsidRPr="0061432B">
        <w:rPr>
          <w:b/>
          <w:bCs/>
          <w:sz w:val="32"/>
          <w:lang w:val="en-GB"/>
        </w:rPr>
        <w:t>Alvatross</w:t>
      </w:r>
      <w:proofErr w:type="spellEnd"/>
      <w:r w:rsidRPr="0061432B">
        <w:rPr>
          <w:b/>
          <w:bCs/>
          <w:sz w:val="32"/>
          <w:lang w:val="en-GB"/>
        </w:rPr>
        <w:t xml:space="preserve"> digital platform </w:t>
      </w:r>
      <w:r w:rsidRPr="0061432B">
        <w:rPr>
          <w:sz w:val="32"/>
          <w:lang w:val="en-GB"/>
        </w:rPr>
        <w:t xml:space="preserve">has been architected to be </w:t>
      </w:r>
      <w:r>
        <w:rPr>
          <w:sz w:val="32"/>
          <w:lang w:val="en-GB"/>
        </w:rPr>
        <w:t>driven by the</w:t>
      </w:r>
      <w:r w:rsidRPr="0061432B">
        <w:rPr>
          <w:sz w:val="32"/>
          <w:lang w:val="en-GB"/>
        </w:rPr>
        <w:t xml:space="preserve"> </w:t>
      </w:r>
      <w:r>
        <w:rPr>
          <w:sz w:val="32"/>
          <w:lang w:val="en-GB"/>
        </w:rPr>
        <w:t>company’s c</w:t>
      </w:r>
      <w:r w:rsidRPr="0061432B">
        <w:rPr>
          <w:sz w:val="32"/>
          <w:lang w:val="en-GB"/>
        </w:rPr>
        <w:t>atalog, integrated, and built on open standards technology</w:t>
      </w:r>
      <w:r>
        <w:rPr>
          <w:sz w:val="32"/>
          <w:lang w:val="en-GB"/>
        </w:rPr>
        <w:t>,</w:t>
      </w:r>
      <w:r w:rsidRPr="0061432B">
        <w:rPr>
          <w:sz w:val="32"/>
          <w:lang w:val="en-GB"/>
        </w:rPr>
        <w:t xml:space="preserve"> emphasis</w:t>
      </w:r>
      <w:r>
        <w:rPr>
          <w:sz w:val="32"/>
          <w:lang w:val="en-GB"/>
        </w:rPr>
        <w:t>ing</w:t>
      </w:r>
      <w:r w:rsidRPr="0061432B">
        <w:rPr>
          <w:sz w:val="32"/>
          <w:lang w:val="en-GB"/>
        </w:rPr>
        <w:t xml:space="preserve"> collaborative tools that allow product managers, fulfilment designers</w:t>
      </w:r>
      <w:r>
        <w:rPr>
          <w:sz w:val="32"/>
          <w:lang w:val="en-GB"/>
        </w:rPr>
        <w:t>,</w:t>
      </w:r>
      <w:r w:rsidRPr="0061432B">
        <w:rPr>
          <w:sz w:val="32"/>
          <w:lang w:val="en-GB"/>
        </w:rPr>
        <w:t xml:space="preserve"> and others to </w:t>
      </w:r>
      <w:r>
        <w:rPr>
          <w:sz w:val="32"/>
          <w:lang w:val="en-GB"/>
        </w:rPr>
        <w:t xml:space="preserve">collectively </w:t>
      </w:r>
      <w:r w:rsidRPr="0061432B">
        <w:rPr>
          <w:sz w:val="32"/>
          <w:lang w:val="en-GB"/>
        </w:rPr>
        <w:t>work on the master model and fulfilment strategies.</w:t>
      </w:r>
    </w:p>
    <w:p w14:paraId="44010411" w14:textId="77777777" w:rsidR="003E59D7" w:rsidRPr="008C536F" w:rsidRDefault="003E59D7" w:rsidP="003E59D7">
      <w:pPr>
        <w:ind w:left="709"/>
        <w:rPr>
          <w:sz w:val="32"/>
        </w:rPr>
      </w:pPr>
    </w:p>
    <w:p w14:paraId="7605D657" w14:textId="77777777" w:rsidR="003E59D7" w:rsidRDefault="003E59D7" w:rsidP="003E59D7">
      <w:pPr>
        <w:ind w:left="709"/>
        <w:jc w:val="center"/>
        <w:rPr>
          <w:sz w:val="32"/>
        </w:rPr>
      </w:pPr>
      <w:r>
        <w:rPr>
          <w:noProof/>
          <w:sz w:val="16"/>
          <w:szCs w:val="16"/>
        </w:rPr>
        <w:drawing>
          <wp:inline distT="0" distB="0" distL="0" distR="0" wp14:anchorId="7C8F0A70" wp14:editId="1690553D">
            <wp:extent cx="4322524" cy="4226040"/>
            <wp:effectExtent l="0" t="0" r="1905" b="317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extLst>
                        <a:ext uri="{28A0092B-C50C-407E-A947-70E740481C1C}">
                          <a14:useLocalDpi xmlns:a14="http://schemas.microsoft.com/office/drawing/2010/main" val="0"/>
                        </a:ext>
                      </a:extLst>
                    </a:blip>
                    <a:stretch>
                      <a:fillRect/>
                    </a:stretch>
                  </pic:blipFill>
                  <pic:spPr>
                    <a:xfrm>
                      <a:off x="0" y="0"/>
                      <a:ext cx="4322524" cy="4226040"/>
                    </a:xfrm>
                    <a:prstGeom prst="rect">
                      <a:avLst/>
                    </a:prstGeom>
                    <a:ln w="0">
                      <a:noFill/>
                    </a:ln>
                  </pic:spPr>
                </pic:pic>
              </a:graphicData>
            </a:graphic>
          </wp:inline>
        </w:drawing>
      </w:r>
    </w:p>
    <w:p w14:paraId="58FCC376" w14:textId="77777777" w:rsidR="003E59D7" w:rsidRPr="008C536F" w:rsidRDefault="003E59D7" w:rsidP="003E59D7">
      <w:pPr>
        <w:ind w:left="709"/>
        <w:rPr>
          <w:sz w:val="32"/>
        </w:rPr>
      </w:pPr>
    </w:p>
    <w:p w14:paraId="73E36972" w14:textId="77777777" w:rsidR="003E59D7" w:rsidRPr="0061432B" w:rsidRDefault="003E59D7" w:rsidP="003E59D7">
      <w:pPr>
        <w:ind w:left="709"/>
        <w:rPr>
          <w:sz w:val="32"/>
          <w:lang w:val="en-GB"/>
        </w:rPr>
      </w:pPr>
      <w:r w:rsidRPr="0061432B">
        <w:rPr>
          <w:sz w:val="32"/>
          <w:lang w:val="en-GB"/>
        </w:rPr>
        <w:t>The key characteristics of a truly next-generation OSS platform are:</w:t>
      </w:r>
    </w:p>
    <w:p w14:paraId="7651239C" w14:textId="77777777" w:rsidR="003E59D7" w:rsidRPr="0061432B" w:rsidRDefault="003E59D7" w:rsidP="003E59D7">
      <w:pPr>
        <w:pStyle w:val="ListParagraph"/>
        <w:numPr>
          <w:ilvl w:val="0"/>
          <w:numId w:val="3"/>
        </w:numPr>
        <w:rPr>
          <w:sz w:val="32"/>
          <w:lang w:val="en-GB"/>
        </w:rPr>
      </w:pPr>
      <w:r w:rsidRPr="0061432B">
        <w:rPr>
          <w:sz w:val="32"/>
          <w:lang w:val="en-GB"/>
        </w:rPr>
        <w:t>Service and technology agnostic Enterprise Catalog</w:t>
      </w:r>
      <w:r>
        <w:rPr>
          <w:sz w:val="32"/>
          <w:lang w:val="en-GB"/>
        </w:rPr>
        <w:t>-</w:t>
      </w:r>
      <w:r w:rsidRPr="0061432B">
        <w:rPr>
          <w:sz w:val="32"/>
          <w:lang w:val="en-GB"/>
        </w:rPr>
        <w:t xml:space="preserve">driven solution that enables service providers to build complex service bundles. </w:t>
      </w:r>
    </w:p>
    <w:p w14:paraId="21D018C7" w14:textId="77777777" w:rsidR="003E59D7" w:rsidRPr="0061432B" w:rsidRDefault="003E59D7" w:rsidP="003E59D7">
      <w:pPr>
        <w:pStyle w:val="ListParagraph"/>
        <w:numPr>
          <w:ilvl w:val="0"/>
          <w:numId w:val="3"/>
        </w:numPr>
        <w:rPr>
          <w:sz w:val="32"/>
        </w:rPr>
      </w:pPr>
      <w:r w:rsidRPr="0061432B">
        <w:rPr>
          <w:sz w:val="32"/>
          <w:lang w:val="en-GB"/>
        </w:rPr>
        <w:t>Comprehensive catalog to ensure that the business rules for products, services, and resources (whether commercial or technical) are accurately utilized during fulfilment</w:t>
      </w:r>
      <w:r>
        <w:rPr>
          <w:sz w:val="32"/>
          <w:lang w:val="en-GB"/>
        </w:rPr>
        <w:t>.</w:t>
      </w:r>
    </w:p>
    <w:p w14:paraId="47533C92" w14:textId="77777777" w:rsidR="003E59D7" w:rsidRPr="0061432B" w:rsidRDefault="003E59D7" w:rsidP="003E59D7">
      <w:pPr>
        <w:pStyle w:val="ListParagraph"/>
        <w:numPr>
          <w:ilvl w:val="0"/>
          <w:numId w:val="3"/>
        </w:numPr>
        <w:rPr>
          <w:sz w:val="32"/>
        </w:rPr>
      </w:pPr>
      <w:r w:rsidRPr="0061432B">
        <w:rPr>
          <w:sz w:val="32"/>
          <w:lang w:val="en-GB"/>
        </w:rPr>
        <w:t>Unified end-to-end product, service, and resource Catalog model along with associated fulfilment configurations from a single application.</w:t>
      </w:r>
    </w:p>
    <w:p w14:paraId="5F47824E" w14:textId="77777777" w:rsidR="003E59D7" w:rsidRPr="0061432B" w:rsidRDefault="003E59D7" w:rsidP="003E59D7">
      <w:pPr>
        <w:pStyle w:val="ListParagraph"/>
        <w:numPr>
          <w:ilvl w:val="0"/>
          <w:numId w:val="3"/>
        </w:numPr>
        <w:rPr>
          <w:sz w:val="32"/>
          <w:lang w:val="en-GB"/>
        </w:rPr>
      </w:pPr>
      <w:r>
        <w:rPr>
          <w:sz w:val="32"/>
          <w:lang w:val="en-GB"/>
        </w:rPr>
        <w:t>The p</w:t>
      </w:r>
      <w:r w:rsidRPr="0061432B">
        <w:rPr>
          <w:sz w:val="32"/>
          <w:lang w:val="en-GB"/>
        </w:rPr>
        <w:t>roduct catalog can be used in read-only mode, based on the integration with third</w:t>
      </w:r>
      <w:r>
        <w:rPr>
          <w:sz w:val="32"/>
          <w:lang w:val="en-GB"/>
        </w:rPr>
        <w:t>-</w:t>
      </w:r>
      <w:r w:rsidRPr="0061432B">
        <w:rPr>
          <w:sz w:val="32"/>
          <w:lang w:val="en-GB"/>
        </w:rPr>
        <w:t>party product Catalog</w:t>
      </w:r>
      <w:r>
        <w:rPr>
          <w:sz w:val="32"/>
          <w:lang w:val="en-GB"/>
        </w:rPr>
        <w:t>s</w:t>
      </w:r>
      <w:r w:rsidRPr="0061432B">
        <w:rPr>
          <w:sz w:val="32"/>
          <w:lang w:val="en-GB"/>
        </w:rPr>
        <w:t xml:space="preserve"> and product inventory (typically CRM systems).</w:t>
      </w:r>
    </w:p>
    <w:p w14:paraId="555EDF4C" w14:textId="77777777" w:rsidR="003E59D7" w:rsidRPr="0061432B" w:rsidRDefault="003E59D7" w:rsidP="003E59D7">
      <w:pPr>
        <w:pStyle w:val="ListParagraph"/>
        <w:numPr>
          <w:ilvl w:val="0"/>
          <w:numId w:val="3"/>
        </w:numPr>
        <w:rPr>
          <w:sz w:val="32"/>
          <w:lang w:val="en-GB"/>
        </w:rPr>
      </w:pPr>
      <w:r>
        <w:rPr>
          <w:sz w:val="32"/>
          <w:lang w:val="en-GB"/>
        </w:rPr>
        <w:t>It e</w:t>
      </w:r>
      <w:r w:rsidRPr="0061432B">
        <w:rPr>
          <w:sz w:val="32"/>
          <w:lang w:val="en-GB"/>
        </w:rPr>
        <w:t>nables collaboration between Product Managers, Fulfilment Designers</w:t>
      </w:r>
      <w:r>
        <w:rPr>
          <w:sz w:val="32"/>
          <w:lang w:val="en-GB"/>
        </w:rPr>
        <w:t>,</w:t>
      </w:r>
      <w:r w:rsidRPr="0061432B">
        <w:rPr>
          <w:sz w:val="32"/>
          <w:lang w:val="en-GB"/>
        </w:rPr>
        <w:t xml:space="preserve"> and Network Specialists.</w:t>
      </w:r>
    </w:p>
    <w:p w14:paraId="33A95534" w14:textId="77777777" w:rsidR="003E59D7" w:rsidRPr="0061432B" w:rsidRDefault="003E59D7" w:rsidP="003E59D7">
      <w:pPr>
        <w:pStyle w:val="ListParagraph"/>
        <w:numPr>
          <w:ilvl w:val="0"/>
          <w:numId w:val="3"/>
        </w:numPr>
        <w:rPr>
          <w:sz w:val="32"/>
          <w:lang w:val="en-GB"/>
        </w:rPr>
      </w:pPr>
      <w:r w:rsidRPr="0061432B">
        <w:rPr>
          <w:sz w:val="32"/>
          <w:lang w:val="en-GB"/>
        </w:rPr>
        <w:t>Providing full-service life cycle modelling, validation, decomposition. Order decomposition in CFS/RFSs and order execution plan based on catalog definition and business rules</w:t>
      </w:r>
      <w:r>
        <w:rPr>
          <w:sz w:val="32"/>
          <w:lang w:val="en-GB"/>
        </w:rPr>
        <w:t>.</w:t>
      </w:r>
    </w:p>
    <w:p w14:paraId="023689A1" w14:textId="77777777" w:rsidR="003E59D7" w:rsidRPr="0061432B" w:rsidRDefault="003E59D7" w:rsidP="003E59D7">
      <w:pPr>
        <w:pStyle w:val="ListParagraph"/>
        <w:numPr>
          <w:ilvl w:val="0"/>
          <w:numId w:val="3"/>
        </w:numPr>
        <w:rPr>
          <w:sz w:val="32"/>
          <w:lang w:val="en-GB"/>
        </w:rPr>
      </w:pPr>
      <w:r w:rsidRPr="0061432B">
        <w:rPr>
          <w:sz w:val="32"/>
          <w:lang w:val="en-GB"/>
        </w:rPr>
        <w:t>Definition and orchestration of the provisioning flow for every service.</w:t>
      </w:r>
    </w:p>
    <w:p w14:paraId="014AA1E2" w14:textId="77777777" w:rsidR="003E59D7" w:rsidRPr="0061432B" w:rsidRDefault="003E59D7" w:rsidP="003E59D7">
      <w:pPr>
        <w:pStyle w:val="ListParagraph"/>
        <w:numPr>
          <w:ilvl w:val="0"/>
          <w:numId w:val="3"/>
        </w:numPr>
        <w:rPr>
          <w:sz w:val="32"/>
          <w:lang w:val="en-GB"/>
        </w:rPr>
      </w:pPr>
      <w:r w:rsidRPr="0061432B">
        <w:rPr>
          <w:sz w:val="32"/>
          <w:lang w:val="en-GB"/>
        </w:rPr>
        <w:t>Accessing the orchestration flows graphically from a web interface for consultation or modification. The easy-to-maintain library of processes can be managed by the technical team, wh</w:t>
      </w:r>
      <w:r>
        <w:rPr>
          <w:sz w:val="32"/>
          <w:lang w:val="en-GB"/>
        </w:rPr>
        <w:t>ich</w:t>
      </w:r>
      <w:r w:rsidRPr="0061432B">
        <w:rPr>
          <w:sz w:val="32"/>
          <w:lang w:val="en-GB"/>
        </w:rPr>
        <w:t xml:space="preserve"> makes </w:t>
      </w:r>
      <w:r>
        <w:rPr>
          <w:b/>
          <w:bCs/>
          <w:sz w:val="32"/>
          <w:lang w:val="en-GB"/>
        </w:rPr>
        <w:t>A</w:t>
      </w:r>
      <w:r w:rsidRPr="0061432B">
        <w:rPr>
          <w:b/>
          <w:bCs/>
          <w:sz w:val="32"/>
          <w:lang w:val="en-GB"/>
        </w:rPr>
        <w:t>lvatross digital platform</w:t>
      </w:r>
      <w:r w:rsidRPr="0061432B">
        <w:rPr>
          <w:sz w:val="32"/>
          <w:lang w:val="en-GB"/>
        </w:rPr>
        <w:t xml:space="preserve"> a non-vendor-locking solution</w:t>
      </w:r>
      <w:r>
        <w:rPr>
          <w:sz w:val="32"/>
          <w:lang w:val="en-GB"/>
        </w:rPr>
        <w:t>.</w:t>
      </w:r>
    </w:p>
    <w:p w14:paraId="27311E04" w14:textId="77777777" w:rsidR="003E59D7" w:rsidRPr="0061432B" w:rsidRDefault="003E59D7" w:rsidP="003E59D7">
      <w:pPr>
        <w:pStyle w:val="ListParagraph"/>
        <w:numPr>
          <w:ilvl w:val="0"/>
          <w:numId w:val="3"/>
        </w:numPr>
        <w:rPr>
          <w:sz w:val="32"/>
          <w:lang w:val="en-GB"/>
        </w:rPr>
      </w:pPr>
      <w:r w:rsidRPr="0061432B">
        <w:rPr>
          <w:sz w:val="32"/>
          <w:lang w:val="en-GB"/>
        </w:rPr>
        <w:t>Full end-to-end visualization of provisioning orders, from the business (product, offers) to the network (activation commands)</w:t>
      </w:r>
    </w:p>
    <w:p w14:paraId="225951CC" w14:textId="77777777" w:rsidR="003E59D7" w:rsidRPr="0061432B" w:rsidRDefault="003E59D7" w:rsidP="003E59D7">
      <w:pPr>
        <w:pStyle w:val="ListParagraph"/>
        <w:numPr>
          <w:ilvl w:val="0"/>
          <w:numId w:val="3"/>
        </w:numPr>
        <w:rPr>
          <w:sz w:val="32"/>
          <w:lang w:val="en-GB"/>
        </w:rPr>
      </w:pPr>
      <w:r w:rsidRPr="0061432B">
        <w:rPr>
          <w:sz w:val="32"/>
          <w:lang w:val="en-GB"/>
        </w:rPr>
        <w:t xml:space="preserve">Service activation via </w:t>
      </w:r>
      <w:r w:rsidRPr="0061432B">
        <w:rPr>
          <w:b/>
          <w:bCs/>
          <w:sz w:val="32"/>
          <w:lang w:val="en-GB"/>
        </w:rPr>
        <w:t>activation engine</w:t>
      </w:r>
      <w:r w:rsidRPr="0061432B">
        <w:rPr>
          <w:sz w:val="32"/>
          <w:lang w:val="en-GB"/>
        </w:rPr>
        <w:t xml:space="preserve"> that can access the network elements and NMSs or work in a proxy mode </w:t>
      </w:r>
      <w:r>
        <w:rPr>
          <w:sz w:val="32"/>
          <w:lang w:val="en-GB"/>
        </w:rPr>
        <w:t xml:space="preserve">by </w:t>
      </w:r>
      <w:r w:rsidRPr="0061432B">
        <w:rPr>
          <w:sz w:val="32"/>
          <w:lang w:val="en-GB"/>
        </w:rPr>
        <w:t>sending the activation orders to third-party activators for network element provisioning</w:t>
      </w:r>
      <w:r>
        <w:rPr>
          <w:sz w:val="32"/>
          <w:lang w:val="en-GB"/>
        </w:rPr>
        <w:t>.</w:t>
      </w:r>
    </w:p>
    <w:p w14:paraId="57A3B758" w14:textId="77777777" w:rsidR="003E59D7" w:rsidRPr="0061432B" w:rsidRDefault="003E59D7" w:rsidP="003E59D7">
      <w:pPr>
        <w:pStyle w:val="ListParagraph"/>
        <w:numPr>
          <w:ilvl w:val="0"/>
          <w:numId w:val="3"/>
        </w:numPr>
        <w:rPr>
          <w:sz w:val="32"/>
          <w:lang w:val="en-GB"/>
        </w:rPr>
      </w:pPr>
      <w:r w:rsidRPr="0061432B">
        <w:rPr>
          <w:sz w:val="32"/>
          <w:lang w:val="en-GB"/>
        </w:rPr>
        <w:t xml:space="preserve">Services inventory </w:t>
      </w:r>
      <w:r>
        <w:rPr>
          <w:sz w:val="32"/>
          <w:lang w:val="en-GB"/>
        </w:rPr>
        <w:t>results from</w:t>
      </w:r>
      <w:r w:rsidRPr="0061432B">
        <w:rPr>
          <w:sz w:val="32"/>
          <w:lang w:val="en-GB"/>
        </w:rPr>
        <w:t xml:space="preserve"> provisioning orders</w:t>
      </w:r>
      <w:r>
        <w:rPr>
          <w:sz w:val="32"/>
          <w:lang w:val="en-GB"/>
        </w:rPr>
        <w:t xml:space="preserve"> consolidation</w:t>
      </w:r>
      <w:r w:rsidRPr="0061432B">
        <w:rPr>
          <w:sz w:val="32"/>
          <w:lang w:val="en-GB"/>
        </w:rPr>
        <w:t>. It provides a 360º view of the customer services, from the business (product order) to the network (assigned resources)</w:t>
      </w:r>
      <w:r>
        <w:rPr>
          <w:sz w:val="32"/>
          <w:lang w:val="en-GB"/>
        </w:rPr>
        <w:t>.</w:t>
      </w:r>
    </w:p>
    <w:p w14:paraId="3EBD7DF4" w14:textId="77777777" w:rsidR="003E59D7" w:rsidRPr="0061432B" w:rsidRDefault="003E59D7" w:rsidP="003E59D7">
      <w:pPr>
        <w:pStyle w:val="ListParagraph"/>
        <w:numPr>
          <w:ilvl w:val="0"/>
          <w:numId w:val="3"/>
        </w:numPr>
        <w:rPr>
          <w:sz w:val="32"/>
          <w:lang w:val="en-GB"/>
        </w:rPr>
      </w:pPr>
      <w:r w:rsidRPr="0061432B">
        <w:rPr>
          <w:sz w:val="32"/>
          <w:lang w:val="en-GB"/>
        </w:rPr>
        <w:t>Compliant to industry standards like:</w:t>
      </w:r>
    </w:p>
    <w:p w14:paraId="0695C6AC" w14:textId="77777777" w:rsidR="003E59D7" w:rsidRPr="0061432B" w:rsidRDefault="003E59D7" w:rsidP="003E59D7">
      <w:pPr>
        <w:pStyle w:val="ListParagraph"/>
        <w:numPr>
          <w:ilvl w:val="1"/>
          <w:numId w:val="3"/>
        </w:numPr>
        <w:rPr>
          <w:sz w:val="32"/>
          <w:lang w:val="en-GB"/>
        </w:rPr>
      </w:pPr>
      <w:bookmarkStart w:id="10" w:name="_Hlk77147459"/>
      <w:bookmarkStart w:id="11" w:name="_Hlk77146981"/>
      <w:r w:rsidRPr="0061432B">
        <w:rPr>
          <w:noProof/>
          <w:lang w:val="en-GB"/>
        </w:rPr>
        <w:drawing>
          <wp:anchor distT="0" distB="0" distL="114300" distR="114300" simplePos="0" relativeHeight="251659264" behindDoc="0" locked="0" layoutInCell="0" allowOverlap="1" wp14:anchorId="3A22C407" wp14:editId="62C7033A">
            <wp:simplePos x="0" y="0"/>
            <wp:positionH relativeFrom="column">
              <wp:posOffset>61595</wp:posOffset>
            </wp:positionH>
            <wp:positionV relativeFrom="paragraph">
              <wp:posOffset>120015</wp:posOffset>
            </wp:positionV>
            <wp:extent cx="895350" cy="944880"/>
            <wp:effectExtent l="0" t="0" r="0" b="0"/>
            <wp:wrapSquare wrapText="bothSides"/>
            <wp:docPr id="82" name="Imagen 5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9435"/>
                    <pic:cNvPicPr>
                      <a:picLocks noChangeAspect="1" noChangeArrowheads="1"/>
                    </pic:cNvPicPr>
                  </pic:nvPicPr>
                  <pic:blipFill>
                    <a:blip r:embed="rId9"/>
                    <a:stretch>
                      <a:fillRect/>
                    </a:stretch>
                  </pic:blipFill>
                  <pic:spPr bwMode="auto">
                    <a:xfrm>
                      <a:off x="0" y="0"/>
                      <a:ext cx="895350" cy="944880"/>
                    </a:xfrm>
                    <a:prstGeom prst="rect">
                      <a:avLst/>
                    </a:prstGeom>
                  </pic:spPr>
                </pic:pic>
              </a:graphicData>
            </a:graphic>
          </wp:anchor>
        </w:drawing>
      </w:r>
      <w:r w:rsidRPr="0061432B">
        <w:rPr>
          <w:sz w:val="32"/>
          <w:lang w:val="en-GB"/>
        </w:rPr>
        <w:t>TM Forum Frameworkx, including Business Process (eTOM), Information model (SIT)</w:t>
      </w:r>
      <w:r>
        <w:rPr>
          <w:sz w:val="32"/>
          <w:lang w:val="en-GB"/>
        </w:rPr>
        <w:t>,</w:t>
      </w:r>
      <w:r w:rsidRPr="0061432B">
        <w:rPr>
          <w:sz w:val="32"/>
          <w:lang w:val="en-GB"/>
        </w:rPr>
        <w:t xml:space="preserve"> and Application (TAM)</w:t>
      </w:r>
      <w:r>
        <w:rPr>
          <w:sz w:val="32"/>
          <w:lang w:val="en-GB"/>
        </w:rPr>
        <w:t>.</w:t>
      </w:r>
    </w:p>
    <w:p w14:paraId="3AF35D79" w14:textId="77777777" w:rsidR="003E59D7" w:rsidRPr="0061432B" w:rsidRDefault="003E59D7" w:rsidP="003E59D7">
      <w:pPr>
        <w:pStyle w:val="ListParagraph"/>
        <w:numPr>
          <w:ilvl w:val="1"/>
          <w:numId w:val="3"/>
        </w:numPr>
        <w:rPr>
          <w:sz w:val="32"/>
          <w:lang w:val="en-GB"/>
        </w:rPr>
      </w:pPr>
      <w:r w:rsidRPr="0061432B">
        <w:rPr>
          <w:sz w:val="32"/>
          <w:lang w:val="en-GB"/>
        </w:rPr>
        <w:t>OMG Business Process Modelling &amp; Notation (BPMNv2) in all workflow modelling for both business and technical workflows</w:t>
      </w:r>
      <w:r>
        <w:rPr>
          <w:sz w:val="32"/>
          <w:lang w:val="en-GB"/>
        </w:rPr>
        <w:t>.</w:t>
      </w:r>
    </w:p>
    <w:p w14:paraId="2555AC26" w14:textId="77777777" w:rsidR="003E59D7" w:rsidRPr="0061432B" w:rsidRDefault="003E59D7" w:rsidP="003E59D7">
      <w:pPr>
        <w:pStyle w:val="ListParagraph"/>
        <w:numPr>
          <w:ilvl w:val="1"/>
          <w:numId w:val="3"/>
        </w:numPr>
        <w:rPr>
          <w:sz w:val="32"/>
          <w:lang w:val="en-GB"/>
        </w:rPr>
      </w:pPr>
      <w:r w:rsidRPr="0061432B">
        <w:rPr>
          <w:sz w:val="32"/>
          <w:lang w:val="en-GB"/>
        </w:rPr>
        <w:t>Conformant with TM Forum Open APIs</w:t>
      </w:r>
      <w:r>
        <w:rPr>
          <w:sz w:val="32"/>
          <w:lang w:val="en-GB"/>
        </w:rPr>
        <w:t>.</w:t>
      </w:r>
    </w:p>
    <w:p w14:paraId="62B9E254" w14:textId="77777777" w:rsidR="003E59D7" w:rsidRPr="0061432B" w:rsidRDefault="003E59D7" w:rsidP="003E59D7">
      <w:pPr>
        <w:ind w:left="709"/>
        <w:rPr>
          <w:sz w:val="32"/>
          <w:lang w:val="en-GB"/>
        </w:rPr>
      </w:pPr>
    </w:p>
    <w:p w14:paraId="102C9705" w14:textId="77777777" w:rsidR="003E59D7" w:rsidRPr="0061432B" w:rsidRDefault="003E59D7" w:rsidP="003E59D7">
      <w:pPr>
        <w:pStyle w:val="ListParagraph"/>
        <w:numPr>
          <w:ilvl w:val="0"/>
          <w:numId w:val="3"/>
        </w:numPr>
        <w:rPr>
          <w:sz w:val="32"/>
          <w:lang w:val="en-GB"/>
        </w:rPr>
      </w:pPr>
      <w:r w:rsidRPr="0061432B">
        <w:rPr>
          <w:sz w:val="32"/>
          <w:lang w:val="en-GB"/>
        </w:rPr>
        <w:t>Modern microservices cloud-native architecture</w:t>
      </w:r>
      <w:r>
        <w:rPr>
          <w:sz w:val="32"/>
          <w:lang w:val="en-GB"/>
        </w:rPr>
        <w:t>,</w:t>
      </w:r>
      <w:r w:rsidRPr="0061432B">
        <w:rPr>
          <w:sz w:val="32"/>
          <w:lang w:val="en-GB"/>
        </w:rPr>
        <w:t xml:space="preserve"> available both on</w:t>
      </w:r>
      <w:r>
        <w:rPr>
          <w:sz w:val="32"/>
          <w:lang w:val="en-GB"/>
        </w:rPr>
        <w:t>-</w:t>
      </w:r>
      <w:r w:rsidRPr="0061432B">
        <w:rPr>
          <w:sz w:val="32"/>
          <w:lang w:val="en-GB"/>
        </w:rPr>
        <w:t>premise and on private/public cloud</w:t>
      </w:r>
      <w:r>
        <w:rPr>
          <w:sz w:val="32"/>
          <w:lang w:val="en-GB"/>
        </w:rPr>
        <w:t>,</w:t>
      </w:r>
      <w:r w:rsidRPr="0061432B">
        <w:rPr>
          <w:sz w:val="32"/>
          <w:lang w:val="en-GB"/>
        </w:rPr>
        <w:t xml:space="preserve"> bring</w:t>
      </w:r>
      <w:r>
        <w:rPr>
          <w:sz w:val="32"/>
          <w:lang w:val="en-GB"/>
        </w:rPr>
        <w:t>s</w:t>
      </w:r>
      <w:r w:rsidRPr="0061432B">
        <w:rPr>
          <w:sz w:val="32"/>
          <w:lang w:val="en-GB"/>
        </w:rPr>
        <w:t>, among others, the following benefits:</w:t>
      </w:r>
    </w:p>
    <w:p w14:paraId="19AA60E1" w14:textId="77777777" w:rsidR="003E59D7" w:rsidRPr="0061432B" w:rsidRDefault="003E59D7" w:rsidP="003E59D7">
      <w:pPr>
        <w:pStyle w:val="ListParagraph"/>
        <w:numPr>
          <w:ilvl w:val="0"/>
          <w:numId w:val="3"/>
        </w:numPr>
        <w:rPr>
          <w:sz w:val="32"/>
          <w:lang w:val="en-GB"/>
        </w:rPr>
      </w:pPr>
      <w:r w:rsidRPr="0061432B">
        <w:rPr>
          <w:sz w:val="32"/>
          <w:lang w:val="en-GB"/>
        </w:rPr>
        <w:t>Rapid deployment and set-up (weeks vs months)</w:t>
      </w:r>
      <w:r>
        <w:rPr>
          <w:sz w:val="32"/>
          <w:lang w:val="en-GB"/>
        </w:rPr>
        <w:t>.</w:t>
      </w:r>
    </w:p>
    <w:p w14:paraId="385344D9" w14:textId="77777777" w:rsidR="003E59D7" w:rsidRPr="0061432B" w:rsidRDefault="003E59D7" w:rsidP="003E59D7">
      <w:pPr>
        <w:pStyle w:val="ListParagraph"/>
        <w:numPr>
          <w:ilvl w:val="0"/>
          <w:numId w:val="3"/>
        </w:numPr>
        <w:rPr>
          <w:sz w:val="32"/>
          <w:lang w:val="en-GB"/>
        </w:rPr>
      </w:pPr>
      <w:r w:rsidRPr="0061432B">
        <w:rPr>
          <w:sz w:val="32"/>
          <w:lang w:val="en-GB"/>
        </w:rPr>
        <w:t>Modular and flexible</w:t>
      </w:r>
      <w:r>
        <w:rPr>
          <w:sz w:val="32"/>
          <w:lang w:val="en-GB"/>
        </w:rPr>
        <w:t>, it</w:t>
      </w:r>
      <w:r w:rsidRPr="0061432B">
        <w:rPr>
          <w:sz w:val="32"/>
          <w:lang w:val="en-GB"/>
        </w:rPr>
        <w:t xml:space="preserve"> allows fast and simple integration in the CSP ecosystem through an extensive repository of Open APIs.</w:t>
      </w:r>
    </w:p>
    <w:p w14:paraId="6D84F9A4" w14:textId="77777777" w:rsidR="003E59D7" w:rsidRPr="0061432B" w:rsidRDefault="003E59D7" w:rsidP="003E59D7">
      <w:pPr>
        <w:pStyle w:val="ListParagraph"/>
        <w:numPr>
          <w:ilvl w:val="0"/>
          <w:numId w:val="3"/>
        </w:numPr>
        <w:rPr>
          <w:sz w:val="32"/>
          <w:lang w:val="en-GB"/>
        </w:rPr>
      </w:pPr>
      <w:r w:rsidRPr="0061432B">
        <w:rPr>
          <w:sz w:val="32"/>
          <w:lang w:val="en-GB"/>
        </w:rPr>
        <w:t xml:space="preserve">Highly scalable </w:t>
      </w:r>
      <w:r>
        <w:rPr>
          <w:sz w:val="32"/>
          <w:lang w:val="en-GB"/>
        </w:rPr>
        <w:t>and</w:t>
      </w:r>
      <w:r w:rsidRPr="0061432B">
        <w:rPr>
          <w:sz w:val="32"/>
          <w:lang w:val="en-GB"/>
        </w:rPr>
        <w:t xml:space="preserve"> performant</w:t>
      </w:r>
      <w:r>
        <w:rPr>
          <w:sz w:val="32"/>
          <w:lang w:val="en-GB"/>
        </w:rPr>
        <w:t>,</w:t>
      </w:r>
      <w:r w:rsidRPr="0061432B">
        <w:rPr>
          <w:sz w:val="32"/>
          <w:lang w:val="en-GB"/>
        </w:rPr>
        <w:t xml:space="preserve"> </w:t>
      </w:r>
      <w:r>
        <w:rPr>
          <w:sz w:val="32"/>
          <w:lang w:val="en-GB"/>
        </w:rPr>
        <w:t xml:space="preserve">it </w:t>
      </w:r>
      <w:r w:rsidRPr="0061432B">
        <w:rPr>
          <w:sz w:val="32"/>
          <w:lang w:val="en-GB"/>
        </w:rPr>
        <w:t>support</w:t>
      </w:r>
      <w:r>
        <w:rPr>
          <w:sz w:val="32"/>
          <w:lang w:val="en-GB"/>
        </w:rPr>
        <w:t>s</w:t>
      </w:r>
      <w:r w:rsidRPr="0061432B">
        <w:rPr>
          <w:sz w:val="32"/>
          <w:lang w:val="en-GB"/>
        </w:rPr>
        <w:t xml:space="preserve"> large quantities and complex </w:t>
      </w:r>
      <w:r>
        <w:rPr>
          <w:sz w:val="32"/>
          <w:lang w:val="en-GB"/>
        </w:rPr>
        <w:t xml:space="preserve">daily </w:t>
      </w:r>
      <w:r w:rsidRPr="0061432B">
        <w:rPr>
          <w:sz w:val="32"/>
          <w:lang w:val="en-GB"/>
        </w:rPr>
        <w:t>order</w:t>
      </w:r>
      <w:r>
        <w:rPr>
          <w:sz w:val="32"/>
          <w:lang w:val="en-GB"/>
        </w:rPr>
        <w:t>s</w:t>
      </w:r>
      <w:r w:rsidRPr="0061432B">
        <w:rPr>
          <w:sz w:val="32"/>
          <w:lang w:val="en-GB"/>
        </w:rPr>
        <w:t>, including real-time scalability, to manage increased volumes. Completely automatic fulfilment workflows can run in just seconds.</w:t>
      </w:r>
    </w:p>
    <w:p w14:paraId="216A0D5A" w14:textId="77777777" w:rsidR="003E59D7" w:rsidRPr="008C536F" w:rsidRDefault="003E59D7" w:rsidP="003E59D7">
      <w:pPr>
        <w:pStyle w:val="ListParagraph"/>
        <w:numPr>
          <w:ilvl w:val="0"/>
          <w:numId w:val="3"/>
        </w:numPr>
        <w:rPr>
          <w:sz w:val="32"/>
        </w:rPr>
      </w:pPr>
      <w:r w:rsidRPr="0061432B">
        <w:rPr>
          <w:sz w:val="32"/>
          <w:lang w:val="en-GB"/>
        </w:rPr>
        <w:t>Cost</w:t>
      </w:r>
      <w:r>
        <w:rPr>
          <w:sz w:val="32"/>
          <w:lang w:val="en-GB"/>
        </w:rPr>
        <w:t>-</w:t>
      </w:r>
      <w:r w:rsidRPr="0061432B">
        <w:rPr>
          <w:sz w:val="32"/>
          <w:lang w:val="en-GB"/>
        </w:rPr>
        <w:t>efficient and automated business processes reduce overall operational costs and back-office intervention</w:t>
      </w:r>
      <w:bookmarkEnd w:id="10"/>
      <w:r>
        <w:rPr>
          <w:sz w:val="32"/>
          <w:lang w:val="en-GB"/>
        </w:rPr>
        <w:t>.</w:t>
      </w:r>
    </w:p>
    <w:bookmarkEnd w:id="9"/>
    <w:bookmarkEnd w:id="11"/>
    <w:p w14:paraId="40C9D5EA" w14:textId="77777777" w:rsidR="004866E9" w:rsidRPr="008C536F" w:rsidRDefault="004866E9" w:rsidP="008C536F">
      <w:pPr>
        <w:ind w:left="709"/>
        <w:rPr>
          <w:sz w:val="32"/>
        </w:rPr>
      </w:pPr>
    </w:p>
    <w:p w14:paraId="0FAC6F9D" w14:textId="21DAE5A9" w:rsidR="00282704" w:rsidRPr="008C536F" w:rsidRDefault="00282704" w:rsidP="008C536F">
      <w:pPr>
        <w:ind w:left="709"/>
        <w:rPr>
          <w:sz w:val="32"/>
        </w:rPr>
      </w:pPr>
    </w:p>
    <w:bookmarkEnd w:id="4"/>
    <w:bookmarkEnd w:id="5"/>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0482BF15" w:rsidR="004323D5" w:rsidRPr="008C536F" w:rsidRDefault="000663E5" w:rsidP="00E2480C">
      <w:pPr>
        <w:ind w:left="709"/>
        <w:jc w:val="center"/>
        <w:rPr>
          <w:sz w:val="32"/>
        </w:rPr>
      </w:pPr>
      <w:r>
        <w:rPr>
          <w:sz w:val="32"/>
        </w:rPr>
        <w:object w:dxaOrig="1031" w:dyaOrig="671" w14:anchorId="41A8CA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2pt;height:33.5pt" o:ole="">
            <v:imagedata r:id="rId10" o:title=""/>
          </v:shape>
          <o:OLEObject Type="Embed" ProgID="Package" ShapeID="_x0000_i1027" DrawAspect="Icon" ObjectID="_1687845327" r:id="rId11"/>
        </w:object>
      </w:r>
    </w:p>
    <w:sectPr w:rsidR="004323D5" w:rsidRPr="008C536F" w:rsidSect="00B01AE1">
      <w:headerReference w:type="default" r:id="rId12"/>
      <w:footerReference w:type="default" r:id="rId13"/>
      <w:headerReference w:type="first" r:id="rId14"/>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509AF" w14:textId="77777777" w:rsidR="002450E1" w:rsidRDefault="002450E1" w:rsidP="004323D5">
      <w:r>
        <w:separator/>
      </w:r>
    </w:p>
  </w:endnote>
  <w:endnote w:type="continuationSeparator" w:id="0">
    <w:p w14:paraId="133C203A" w14:textId="77777777" w:rsidR="002450E1" w:rsidRDefault="002450E1"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altName w:val="Segoe U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3D968" w14:textId="4BF75CC8"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777398">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0B7FF" w14:textId="77777777" w:rsidR="002450E1" w:rsidRDefault="002450E1" w:rsidP="004323D5">
      <w:r>
        <w:separator/>
      </w:r>
    </w:p>
  </w:footnote>
  <w:footnote w:type="continuationSeparator" w:id="0">
    <w:p w14:paraId="533FD1D7" w14:textId="77777777" w:rsidR="002450E1" w:rsidRDefault="002450E1"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E851A8"/>
    <w:multiLevelType w:val="hybridMultilevel"/>
    <w:tmpl w:val="AE0A621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15:restartNumberingAfterBreak="0">
    <w:nsid w:val="5BF20DAC"/>
    <w:multiLevelType w:val="hybridMultilevel"/>
    <w:tmpl w:val="4370A57E"/>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663E5"/>
    <w:rsid w:val="00134635"/>
    <w:rsid w:val="0015714B"/>
    <w:rsid w:val="001A18F1"/>
    <w:rsid w:val="001D79F8"/>
    <w:rsid w:val="001F52EC"/>
    <w:rsid w:val="002242B7"/>
    <w:rsid w:val="002450E1"/>
    <w:rsid w:val="00282704"/>
    <w:rsid w:val="002C347D"/>
    <w:rsid w:val="002D7080"/>
    <w:rsid w:val="0033645B"/>
    <w:rsid w:val="00362712"/>
    <w:rsid w:val="00382933"/>
    <w:rsid w:val="003C5139"/>
    <w:rsid w:val="003E59D7"/>
    <w:rsid w:val="004323D5"/>
    <w:rsid w:val="004866E9"/>
    <w:rsid w:val="004F1001"/>
    <w:rsid w:val="00520F8C"/>
    <w:rsid w:val="00565176"/>
    <w:rsid w:val="00594A4F"/>
    <w:rsid w:val="00627E15"/>
    <w:rsid w:val="00656B7C"/>
    <w:rsid w:val="006572D0"/>
    <w:rsid w:val="006F047D"/>
    <w:rsid w:val="007010D8"/>
    <w:rsid w:val="00720E69"/>
    <w:rsid w:val="00721988"/>
    <w:rsid w:val="00727C91"/>
    <w:rsid w:val="007412DF"/>
    <w:rsid w:val="0074356D"/>
    <w:rsid w:val="00777398"/>
    <w:rsid w:val="007A277D"/>
    <w:rsid w:val="00801167"/>
    <w:rsid w:val="00834582"/>
    <w:rsid w:val="00852F5E"/>
    <w:rsid w:val="008A28FC"/>
    <w:rsid w:val="008C536F"/>
    <w:rsid w:val="008D2DCE"/>
    <w:rsid w:val="0090244B"/>
    <w:rsid w:val="009219E2"/>
    <w:rsid w:val="00966EB8"/>
    <w:rsid w:val="009B1AB5"/>
    <w:rsid w:val="009E2554"/>
    <w:rsid w:val="00A77BAC"/>
    <w:rsid w:val="00AE0285"/>
    <w:rsid w:val="00B00710"/>
    <w:rsid w:val="00B01AE1"/>
    <w:rsid w:val="00B74B51"/>
    <w:rsid w:val="00B85CD2"/>
    <w:rsid w:val="00BA3364"/>
    <w:rsid w:val="00C96C60"/>
    <w:rsid w:val="00CC2BF6"/>
    <w:rsid w:val="00CD18B2"/>
    <w:rsid w:val="00D672AC"/>
    <w:rsid w:val="00D9231E"/>
    <w:rsid w:val="00DB403E"/>
    <w:rsid w:val="00E2480C"/>
    <w:rsid w:val="00E6210E"/>
    <w:rsid w:val="00EA22F3"/>
    <w:rsid w:val="00EE1557"/>
    <w:rsid w:val="00EF2EF1"/>
    <w:rsid w:val="00F24D7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1047</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8</cp:revision>
  <dcterms:created xsi:type="dcterms:W3CDTF">2021-06-23T07:54:00Z</dcterms:created>
  <dcterms:modified xsi:type="dcterms:W3CDTF">2021-07-15T07:08:00Z</dcterms:modified>
</cp:coreProperties>
</file>