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04BBFFFA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1019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CSG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27964B8A" w14:textId="77777777" w:rsidR="009D2160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4BDCC061" w:rsidR="00BA3364" w:rsidRDefault="00A1019E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Customer Management TMF629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55360515" w:rsidR="00BA3364" w:rsidRPr="00BA3364" w:rsidRDefault="00BA3364" w:rsidP="5D651468">
          <w:pPr>
            <w:keepNext/>
            <w:keepLines/>
            <w:spacing w:line="340" w:lineRule="atLeast"/>
            <w:ind w:left="709"/>
            <w:rPr>
              <w:rFonts w:cs="Calibri"/>
              <w:i/>
              <w:iCs/>
              <w:color w:val="404040"/>
              <w:sz w:val="40"/>
              <w:szCs w:val="40"/>
              <w:lang w:val="en-GB"/>
            </w:rPr>
          </w:pPr>
          <w:r w:rsidRPr="5D651468">
            <w:rPr>
              <w:rFonts w:cs="Calibri"/>
              <w:i/>
              <w:iCs/>
              <w:color w:val="404040" w:themeColor="text1" w:themeTint="BF"/>
              <w:sz w:val="40"/>
              <w:szCs w:val="40"/>
              <w:lang w:val="en-GB"/>
            </w:rPr>
            <w:t xml:space="preserve">TM Forum Open API Release Version: </w:t>
          </w:r>
          <w:r w:rsidR="00A1019E" w:rsidRPr="5D651468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>19.0</w:t>
          </w:r>
          <w:r w:rsidR="009D2160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 xml:space="preserve"> / </w:t>
          </w:r>
          <w:r w:rsidR="00A1019E" w:rsidRPr="5D651468">
            <w:rPr>
              <w:rFonts w:cs="Calibri"/>
              <w:b/>
              <w:bCs/>
              <w:i/>
              <w:iCs/>
              <w:color w:val="404040" w:themeColor="text1" w:themeTint="BF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4361578F" w:rsidR="00C96C60" w:rsidRDefault="00282704" w:rsidP="00E2480C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A1019E">
            <w:rPr>
              <w:rFonts w:cs="Calibri"/>
              <w:b/>
              <w:color w:val="404040"/>
              <w:sz w:val="36"/>
            </w:rPr>
            <w:t>04/08/2021</w:t>
          </w: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DB1DBB5" w14:textId="09C1F576" w:rsidR="004866E9" w:rsidRDefault="004866E9" w:rsidP="008C536F">
      <w:pPr>
        <w:ind w:left="709"/>
        <w:rPr>
          <w:sz w:val="32"/>
        </w:rPr>
      </w:pPr>
    </w:p>
    <w:p w14:paraId="39824466" w14:textId="30C9F37D" w:rsidR="00503339" w:rsidRPr="006916D9" w:rsidRDefault="00503339" w:rsidP="004312DC">
      <w:pPr>
        <w:ind w:left="709" w:right="616"/>
        <w:rPr>
          <w:sz w:val="28"/>
          <w:szCs w:val="28"/>
        </w:rPr>
      </w:pPr>
      <w:r w:rsidRPr="006916D9">
        <w:rPr>
          <w:sz w:val="28"/>
          <w:szCs w:val="28"/>
        </w:rPr>
        <w:t xml:space="preserve">The flexible, modular capability of CSG </w:t>
      </w: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>—</w:t>
      </w:r>
      <w:r w:rsidR="00933221">
        <w:rPr>
          <w:sz w:val="28"/>
          <w:szCs w:val="28"/>
        </w:rPr>
        <w:t xml:space="preserve">a market leading </w:t>
      </w:r>
      <w:r w:rsidRPr="006916D9">
        <w:rPr>
          <w:sz w:val="28"/>
          <w:szCs w:val="28"/>
        </w:rPr>
        <w:t xml:space="preserve">real-time, charging, billing, </w:t>
      </w:r>
      <w:r w:rsidR="006916D9" w:rsidRPr="006916D9">
        <w:rPr>
          <w:sz w:val="28"/>
          <w:szCs w:val="28"/>
        </w:rPr>
        <w:t>customer,</w:t>
      </w:r>
      <w:r w:rsidRPr="006916D9">
        <w:rPr>
          <w:sz w:val="28"/>
          <w:szCs w:val="28"/>
        </w:rPr>
        <w:t xml:space="preserve"> and revenue management system—helps you to respond quickly and seize the initiative in the competitive race of today’s market.</w:t>
      </w:r>
    </w:p>
    <w:p w14:paraId="5586D29F" w14:textId="146DDB8F" w:rsidR="00503339" w:rsidRDefault="00503339" w:rsidP="004312DC">
      <w:pPr>
        <w:ind w:left="709" w:right="616"/>
        <w:rPr>
          <w:sz w:val="28"/>
          <w:szCs w:val="28"/>
        </w:rPr>
      </w:pP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enables you to take charge of:</w:t>
      </w:r>
    </w:p>
    <w:p w14:paraId="558CCA20" w14:textId="77777777" w:rsidR="009D2160" w:rsidRPr="006916D9" w:rsidRDefault="009D2160" w:rsidP="004312DC">
      <w:pPr>
        <w:ind w:left="709" w:right="616"/>
        <w:rPr>
          <w:sz w:val="28"/>
          <w:szCs w:val="28"/>
        </w:rPr>
      </w:pPr>
    </w:p>
    <w:p w14:paraId="4862823D" w14:textId="77777777" w:rsidR="00FB5471" w:rsidRPr="006916D9" w:rsidRDefault="00503339" w:rsidP="004312DC">
      <w:pPr>
        <w:pStyle w:val="ListParagraph"/>
        <w:numPr>
          <w:ilvl w:val="0"/>
          <w:numId w:val="2"/>
        </w:numPr>
        <w:ind w:right="616"/>
        <w:rPr>
          <w:sz w:val="28"/>
          <w:szCs w:val="28"/>
        </w:rPr>
      </w:pPr>
      <w:r w:rsidRPr="006916D9">
        <w:rPr>
          <w:sz w:val="28"/>
          <w:szCs w:val="28"/>
        </w:rPr>
        <w:t>Innovation, by enabling a focus on the market and new product launches</w:t>
      </w:r>
    </w:p>
    <w:p w14:paraId="523FB721" w14:textId="77777777" w:rsidR="00AF5A6F" w:rsidRPr="006916D9" w:rsidRDefault="00503339" w:rsidP="004312DC">
      <w:pPr>
        <w:pStyle w:val="ListParagraph"/>
        <w:numPr>
          <w:ilvl w:val="0"/>
          <w:numId w:val="2"/>
        </w:numPr>
        <w:ind w:right="616"/>
        <w:rPr>
          <w:sz w:val="28"/>
          <w:szCs w:val="28"/>
        </w:rPr>
      </w:pPr>
      <w:r w:rsidRPr="006916D9">
        <w:rPr>
          <w:sz w:val="28"/>
          <w:szCs w:val="28"/>
        </w:rPr>
        <w:t>Relationships, by maximizing return on investment through enhanced service delivery</w:t>
      </w:r>
      <w:r w:rsidR="00FB5471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and customer satisfaction</w:t>
      </w:r>
    </w:p>
    <w:p w14:paraId="0BF5156F" w14:textId="77777777" w:rsidR="00AF5A6F" w:rsidRPr="006916D9" w:rsidRDefault="00503339" w:rsidP="004312DC">
      <w:pPr>
        <w:pStyle w:val="ListParagraph"/>
        <w:numPr>
          <w:ilvl w:val="0"/>
          <w:numId w:val="2"/>
        </w:numPr>
        <w:ind w:right="616"/>
        <w:rPr>
          <w:sz w:val="28"/>
          <w:szCs w:val="28"/>
        </w:rPr>
      </w:pPr>
      <w:r w:rsidRPr="006916D9">
        <w:rPr>
          <w:sz w:val="28"/>
          <w:szCs w:val="28"/>
        </w:rPr>
        <w:t>Profitability, by increasing efficiency and lowering costs</w:t>
      </w:r>
    </w:p>
    <w:p w14:paraId="3FDFD7DB" w14:textId="51879B6B" w:rsidR="00503339" w:rsidRPr="006916D9" w:rsidRDefault="00503339" w:rsidP="004312DC">
      <w:pPr>
        <w:pStyle w:val="ListParagraph"/>
        <w:numPr>
          <w:ilvl w:val="0"/>
          <w:numId w:val="2"/>
        </w:numPr>
        <w:ind w:right="616"/>
        <w:rPr>
          <w:sz w:val="28"/>
          <w:szCs w:val="28"/>
        </w:rPr>
      </w:pPr>
      <w:r w:rsidRPr="006916D9">
        <w:rPr>
          <w:sz w:val="28"/>
          <w:szCs w:val="28"/>
        </w:rPr>
        <w:t>Business, by freeing service providers to take advantage of network capabilities, and</w:t>
      </w:r>
      <w:r w:rsidR="00AF5A6F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enable any organization to provide excellent service and deliver the content that</w:t>
      </w:r>
      <w:r w:rsidR="00AF5A6F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customers demand</w:t>
      </w:r>
    </w:p>
    <w:p w14:paraId="62366BF4" w14:textId="77777777" w:rsidR="009D2160" w:rsidRDefault="009D2160" w:rsidP="004312DC">
      <w:pPr>
        <w:ind w:left="709" w:right="616"/>
        <w:rPr>
          <w:sz w:val="28"/>
          <w:szCs w:val="28"/>
        </w:rPr>
      </w:pPr>
    </w:p>
    <w:p w14:paraId="6B3052B6" w14:textId="15330AEA" w:rsidR="00503339" w:rsidRPr="006916D9" w:rsidRDefault="00503339" w:rsidP="004312DC">
      <w:pPr>
        <w:ind w:left="709" w:right="616"/>
        <w:rPr>
          <w:sz w:val="28"/>
          <w:szCs w:val="28"/>
        </w:rPr>
      </w:pP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expands upon traditional billing solutions to offer a complete revenue,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transaction and customer management solution, sitting at the heart of the Business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 xml:space="preserve">Support System (BSS). </w:t>
      </w:r>
      <w:proofErr w:type="spellStart"/>
      <w:r w:rsidRPr="006916D9">
        <w:rPr>
          <w:sz w:val="28"/>
          <w:szCs w:val="28"/>
        </w:rPr>
        <w:t>Singleview's</w:t>
      </w:r>
      <w:proofErr w:type="spellEnd"/>
      <w:r w:rsidRPr="006916D9">
        <w:rPr>
          <w:sz w:val="28"/>
          <w:szCs w:val="28"/>
        </w:rPr>
        <w:t xml:space="preserve"> flexible design approach enables you to continue to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configure the solution to grow with changing business models due to company growth and</w:t>
      </w:r>
      <w:r w:rsidR="00376980" w:rsidRPr="006916D9">
        <w:rPr>
          <w:sz w:val="28"/>
          <w:szCs w:val="28"/>
        </w:rPr>
        <w:t xml:space="preserve"> </w:t>
      </w:r>
      <w:r w:rsidRPr="006916D9">
        <w:rPr>
          <w:sz w:val="28"/>
          <w:szCs w:val="28"/>
        </w:rPr>
        <w:t>technological advances, without the need to change program code.</w:t>
      </w:r>
    </w:p>
    <w:p w14:paraId="70F25627" w14:textId="37E1FA41" w:rsidR="00CA1BCF" w:rsidRPr="006916D9" w:rsidRDefault="00503339" w:rsidP="004312DC">
      <w:pPr>
        <w:ind w:left="709" w:right="616"/>
        <w:rPr>
          <w:sz w:val="28"/>
          <w:szCs w:val="28"/>
        </w:rPr>
      </w:pPr>
      <w:r w:rsidRPr="006916D9">
        <w:rPr>
          <w:sz w:val="28"/>
          <w:szCs w:val="28"/>
        </w:rPr>
        <w:t xml:space="preserve">The </w:t>
      </w:r>
      <w:proofErr w:type="spellStart"/>
      <w:r w:rsidRPr="006916D9">
        <w:rPr>
          <w:sz w:val="28"/>
          <w:szCs w:val="28"/>
        </w:rPr>
        <w:t>Singleview</w:t>
      </w:r>
      <w:proofErr w:type="spellEnd"/>
      <w:r w:rsidRPr="006916D9">
        <w:rPr>
          <w:sz w:val="28"/>
          <w:szCs w:val="28"/>
        </w:rPr>
        <w:t xml:space="preserve"> components are displayed in the following diagram.</w:t>
      </w:r>
    </w:p>
    <w:p w14:paraId="0AC24E9A" w14:textId="77777777" w:rsidR="004866E9" w:rsidRPr="008C536F" w:rsidRDefault="004866E9" w:rsidP="008C536F">
      <w:pPr>
        <w:ind w:left="709"/>
        <w:rPr>
          <w:sz w:val="32"/>
        </w:rPr>
      </w:pPr>
    </w:p>
    <w:p w14:paraId="39DD3787" w14:textId="20E11566" w:rsidR="00282704" w:rsidRDefault="00E223A9" w:rsidP="00E223A9">
      <w:pPr>
        <w:ind w:left="709" w:hanging="425"/>
        <w:rPr>
          <w:sz w:val="32"/>
        </w:rPr>
      </w:pPr>
      <w:r>
        <w:rPr>
          <w:noProof/>
        </w:rPr>
        <w:drawing>
          <wp:inline distT="0" distB="0" distL="0" distR="0" wp14:anchorId="52637A35" wp14:editId="173ADCA9">
            <wp:extent cx="6559453" cy="2836759"/>
            <wp:effectExtent l="0" t="0" r="0" b="190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991" cy="28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64C2" w14:textId="482FF57E" w:rsidR="003246F6" w:rsidRDefault="003246F6" w:rsidP="004F41F0">
      <w:pPr>
        <w:ind w:left="709" w:right="616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 xml:space="preserve">Key benefits of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are:</w:t>
      </w:r>
    </w:p>
    <w:p w14:paraId="72E9C228" w14:textId="77777777" w:rsidR="009D2160" w:rsidRPr="004F41F0" w:rsidRDefault="009D2160" w:rsidP="004F41F0">
      <w:pPr>
        <w:ind w:left="709" w:right="616"/>
        <w:rPr>
          <w:sz w:val="28"/>
          <w:szCs w:val="28"/>
          <w:lang w:bidi="en-US"/>
        </w:rPr>
      </w:pPr>
    </w:p>
    <w:p w14:paraId="179C296A" w14:textId="67C43A97" w:rsidR="006916D9" w:rsidRPr="007E4B19" w:rsidRDefault="003246F6" w:rsidP="007E4B19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is the only real-time charging, billing and customer care solution designed</w:t>
      </w:r>
      <w:r w:rsidR="007E4B19">
        <w:rPr>
          <w:sz w:val="28"/>
          <w:szCs w:val="28"/>
          <w:lang w:bidi="en-US"/>
        </w:rPr>
        <w:t xml:space="preserve"> </w:t>
      </w:r>
      <w:r w:rsidRPr="007E4B19">
        <w:rPr>
          <w:sz w:val="28"/>
          <w:szCs w:val="28"/>
          <w:lang w:bidi="en-US"/>
        </w:rPr>
        <w:t>from the ground up for converged telecoms markets</w:t>
      </w:r>
      <w:r w:rsidR="00D50F51" w:rsidRPr="007E4B19">
        <w:rPr>
          <w:sz w:val="28"/>
          <w:szCs w:val="28"/>
          <w:lang w:bidi="en-US"/>
        </w:rPr>
        <w:t>.</w:t>
      </w:r>
    </w:p>
    <w:p w14:paraId="1512AF93" w14:textId="69033444" w:rsidR="00D50F51" w:rsidRPr="007E4B19" w:rsidRDefault="003246F6" w:rsidP="007E4B19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has the telecoms industry’s longest and most successful production record</w:t>
      </w:r>
      <w:r w:rsidR="007E4B19">
        <w:rPr>
          <w:sz w:val="28"/>
          <w:szCs w:val="28"/>
          <w:lang w:bidi="en-US"/>
        </w:rPr>
        <w:t xml:space="preserve"> </w:t>
      </w:r>
      <w:r w:rsidRPr="007E4B19">
        <w:rPr>
          <w:sz w:val="28"/>
          <w:szCs w:val="28"/>
          <w:lang w:bidi="en-US"/>
        </w:rPr>
        <w:t>for a fully convergent solution</w:t>
      </w:r>
      <w:r w:rsidR="00D50F51" w:rsidRPr="007E4B19">
        <w:rPr>
          <w:sz w:val="28"/>
          <w:szCs w:val="28"/>
          <w:lang w:bidi="en-US"/>
        </w:rPr>
        <w:t>.</w:t>
      </w:r>
    </w:p>
    <w:p w14:paraId="3427985D" w14:textId="34A3E850" w:rsidR="00D50F51" w:rsidRPr="00865CB0" w:rsidRDefault="003246F6" w:rsidP="00865CB0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 xml:space="preserve">Offering integrated customer management,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allows you to take charge of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your profitability by removing the expense and risk often seen with typical billing/CRM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integration programs</w:t>
      </w:r>
    </w:p>
    <w:p w14:paraId="79005683" w14:textId="64C32944" w:rsidR="003246F6" w:rsidRPr="00865CB0" w:rsidRDefault="003246F6" w:rsidP="00865CB0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r w:rsidRPr="004F41F0">
        <w:rPr>
          <w:sz w:val="28"/>
          <w:szCs w:val="28"/>
          <w:lang w:bidi="en-US"/>
        </w:rPr>
        <w:t>A single solution that ensures timely and accurate access to critical customer data to</w:t>
      </w:r>
      <w:r w:rsidR="00865CB0">
        <w:rPr>
          <w:sz w:val="28"/>
          <w:szCs w:val="28"/>
          <w:lang w:bidi="en-US"/>
        </w:rPr>
        <w:t xml:space="preserve"> </w:t>
      </w:r>
      <w:r w:rsidRPr="00865CB0">
        <w:rPr>
          <w:sz w:val="28"/>
          <w:szCs w:val="28"/>
          <w:lang w:bidi="en-US"/>
        </w:rPr>
        <w:t>take charge of customer interactions and relationships</w:t>
      </w:r>
    </w:p>
    <w:p w14:paraId="37852DBD" w14:textId="4CBF20CE" w:rsidR="003246F6" w:rsidRPr="004F41F0" w:rsidRDefault="003246F6" w:rsidP="004F41F0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Singleview’s</w:t>
      </w:r>
      <w:proofErr w:type="spellEnd"/>
      <w:r w:rsidRPr="004F41F0">
        <w:rPr>
          <w:sz w:val="28"/>
          <w:szCs w:val="28"/>
          <w:lang w:bidi="en-US"/>
        </w:rPr>
        <w:t xml:space="preserve"> flexibility empowers service innovation that can enable you to reshape</w:t>
      </w:r>
      <w:r w:rsidR="002862E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>and redefine the competitive landscape</w:t>
      </w:r>
    </w:p>
    <w:p w14:paraId="267679CC" w14:textId="29D25E45" w:rsidR="00282704" w:rsidRPr="004F41F0" w:rsidRDefault="003246F6" w:rsidP="004F41F0">
      <w:pPr>
        <w:pStyle w:val="ListParagraph"/>
        <w:numPr>
          <w:ilvl w:val="0"/>
          <w:numId w:val="3"/>
        </w:numPr>
        <w:ind w:right="616"/>
        <w:rPr>
          <w:sz w:val="28"/>
          <w:szCs w:val="28"/>
          <w:lang w:bidi="en-US"/>
        </w:rPr>
      </w:pP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enables you to take charge of the future as it effortlessly adapts to address</w:t>
      </w:r>
      <w:r w:rsidR="002862E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>any market or segment, without the need for costly upgrades or system replacements</w:t>
      </w:r>
      <w:r w:rsidR="00293F0E" w:rsidRPr="004F41F0">
        <w:rPr>
          <w:sz w:val="28"/>
          <w:szCs w:val="28"/>
          <w:lang w:bidi="en-US"/>
        </w:rPr>
        <w:t xml:space="preserve"> </w:t>
      </w:r>
      <w:r w:rsidRPr="004F41F0">
        <w:rPr>
          <w:sz w:val="28"/>
          <w:szCs w:val="28"/>
          <w:lang w:bidi="en-US"/>
        </w:rPr>
        <w:t xml:space="preserve">– </w:t>
      </w:r>
      <w:proofErr w:type="spellStart"/>
      <w:r w:rsidRPr="004F41F0">
        <w:rPr>
          <w:sz w:val="28"/>
          <w:szCs w:val="28"/>
          <w:lang w:bidi="en-US"/>
        </w:rPr>
        <w:t>Singleview</w:t>
      </w:r>
      <w:proofErr w:type="spellEnd"/>
      <w:r w:rsidRPr="004F41F0">
        <w:rPr>
          <w:sz w:val="28"/>
          <w:szCs w:val="28"/>
          <w:lang w:bidi="en-US"/>
        </w:rPr>
        <w:t xml:space="preserve"> is proven and in use at financial services, transport and logistics</w:t>
      </w:r>
      <w:r w:rsidR="00293F0E" w:rsidRPr="004F41F0">
        <w:rPr>
          <w:sz w:val="28"/>
          <w:szCs w:val="28"/>
          <w:lang w:bidi="en-US"/>
        </w:rPr>
        <w:t xml:space="preserve"> o</w:t>
      </w:r>
      <w:r w:rsidRPr="004F41F0">
        <w:rPr>
          <w:sz w:val="28"/>
          <w:szCs w:val="28"/>
          <w:lang w:bidi="en-US"/>
        </w:rPr>
        <w:t>rganizations</w:t>
      </w:r>
      <w:r w:rsidR="00293F0E" w:rsidRPr="004F41F0">
        <w:rPr>
          <w:sz w:val="28"/>
          <w:szCs w:val="28"/>
          <w:lang w:bidi="en-US"/>
        </w:rPr>
        <w:t>.</w:t>
      </w:r>
    </w:p>
    <w:p w14:paraId="270AA6AA" w14:textId="0CCA5B24" w:rsidR="009D2160" w:rsidRDefault="009D2160">
      <w:pPr>
        <w:rPr>
          <w:sz w:val="32"/>
          <w:lang w:bidi="en-US"/>
        </w:rPr>
      </w:pPr>
      <w:r>
        <w:rPr>
          <w:sz w:val="32"/>
          <w:lang w:bidi="en-US"/>
        </w:rPr>
        <w:br w:type="page"/>
      </w:r>
    </w:p>
    <w:p w14:paraId="2A2B3EC8" w14:textId="77777777" w:rsidR="00282704" w:rsidRPr="008A32FE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A32FE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384CBE4B" w14:textId="156212E4" w:rsidR="006C7C1F" w:rsidRPr="002277CE" w:rsidRDefault="0054701B" w:rsidP="00FA067A">
      <w:pPr>
        <w:ind w:left="709" w:right="616"/>
        <w:rPr>
          <w:sz w:val="28"/>
          <w:szCs w:val="28"/>
        </w:rPr>
      </w:pP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has achieved TMF conformance certification for both eTOM and SID.</w:t>
      </w:r>
    </w:p>
    <w:p w14:paraId="6E7B720B" w14:textId="265C7FEB" w:rsidR="00910182" w:rsidRPr="002277CE" w:rsidRDefault="00354A03" w:rsidP="00FA067A">
      <w:pPr>
        <w:ind w:left="709" w:right="616"/>
        <w:rPr>
          <w:sz w:val="28"/>
          <w:szCs w:val="28"/>
        </w:rPr>
      </w:pPr>
      <w:r w:rsidRPr="002277CE">
        <w:rPr>
          <w:sz w:val="28"/>
          <w:szCs w:val="28"/>
        </w:rPr>
        <w:t>The development of TMF Open APIs builds upon the Information Framework (SID) conformance certification.</w:t>
      </w:r>
    </w:p>
    <w:p w14:paraId="45A41AE2" w14:textId="06D7CBC5" w:rsidR="0014192E" w:rsidRDefault="0014192E" w:rsidP="00FA067A">
      <w:pPr>
        <w:ind w:left="709" w:right="616"/>
        <w:rPr>
          <w:sz w:val="28"/>
          <w:szCs w:val="28"/>
        </w:rPr>
      </w:pPr>
      <w:r w:rsidRPr="002277CE">
        <w:rPr>
          <w:sz w:val="28"/>
          <w:szCs w:val="28"/>
        </w:rPr>
        <w:t>CSG is incrementally increas</w:t>
      </w:r>
      <w:r w:rsidR="00C9091C" w:rsidRPr="002277CE">
        <w:rPr>
          <w:sz w:val="28"/>
          <w:szCs w:val="28"/>
        </w:rPr>
        <w:t xml:space="preserve">ing </w:t>
      </w:r>
      <w:r w:rsidRPr="002277CE">
        <w:rPr>
          <w:sz w:val="28"/>
          <w:szCs w:val="28"/>
        </w:rPr>
        <w:t xml:space="preserve">the number of Open APIs available for </w:t>
      </w: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deployments, prioritizing the APIs managing those business entities typically mastered by </w:t>
      </w:r>
      <w:proofErr w:type="spellStart"/>
      <w:r w:rsidRPr="002277CE">
        <w:rPr>
          <w:sz w:val="28"/>
          <w:szCs w:val="28"/>
        </w:rPr>
        <w:t>Singleview</w:t>
      </w:r>
      <w:proofErr w:type="spellEnd"/>
      <w:r w:rsidRPr="002277CE">
        <w:rPr>
          <w:sz w:val="28"/>
          <w:szCs w:val="28"/>
        </w:rPr>
        <w:t xml:space="preserve"> (Customer Management and Product Management domains).</w:t>
      </w:r>
    </w:p>
    <w:p w14:paraId="1FB0EF34" w14:textId="4538EBC6" w:rsidR="00AA74BB" w:rsidRDefault="00621DA8" w:rsidP="00FA067A">
      <w:pPr>
        <w:ind w:left="709" w:right="616"/>
        <w:rPr>
          <w:sz w:val="28"/>
          <w:szCs w:val="28"/>
        </w:rPr>
      </w:pPr>
      <w:proofErr w:type="spellStart"/>
      <w:r>
        <w:rPr>
          <w:sz w:val="28"/>
          <w:szCs w:val="28"/>
        </w:rPr>
        <w:t>Singleview</w:t>
      </w:r>
      <w:proofErr w:type="spellEnd"/>
      <w:r>
        <w:rPr>
          <w:sz w:val="28"/>
          <w:szCs w:val="28"/>
        </w:rPr>
        <w:t xml:space="preserve"> is built </w:t>
      </w:r>
      <w:r w:rsidR="00F70EAA">
        <w:rPr>
          <w:sz w:val="28"/>
          <w:szCs w:val="28"/>
        </w:rPr>
        <w:t xml:space="preserve">around a centralized customer database supporting a </w:t>
      </w:r>
      <w:r w:rsidR="00FA6CF4">
        <w:rPr>
          <w:sz w:val="28"/>
          <w:szCs w:val="28"/>
        </w:rPr>
        <w:t>360-degree</w:t>
      </w:r>
      <w:r w:rsidR="00C07F96">
        <w:rPr>
          <w:sz w:val="28"/>
          <w:szCs w:val="28"/>
        </w:rPr>
        <w:t xml:space="preserve"> view of customers. </w:t>
      </w:r>
    </w:p>
    <w:p w14:paraId="10E61124" w14:textId="3BE91CE7" w:rsidR="00FA6CF4" w:rsidRDefault="00FA6CF4" w:rsidP="00FA067A">
      <w:pPr>
        <w:ind w:left="709" w:right="616"/>
        <w:rPr>
          <w:sz w:val="28"/>
          <w:szCs w:val="28"/>
        </w:rPr>
      </w:pPr>
      <w:r>
        <w:rPr>
          <w:sz w:val="28"/>
          <w:szCs w:val="28"/>
        </w:rPr>
        <w:t xml:space="preserve">A customer represents a person or an organization </w:t>
      </w:r>
      <w:r w:rsidR="00FA067A">
        <w:rPr>
          <w:sz w:val="28"/>
          <w:szCs w:val="28"/>
        </w:rPr>
        <w:t xml:space="preserve">that buys products or services from the enterprise. </w:t>
      </w:r>
      <w:r w:rsidR="00F87B49">
        <w:rPr>
          <w:sz w:val="28"/>
          <w:szCs w:val="28"/>
        </w:rPr>
        <w:t xml:space="preserve">Customers can also be other service providers who resell the enterprise’s products </w:t>
      </w:r>
      <w:r w:rsidR="00253ECB">
        <w:rPr>
          <w:sz w:val="28"/>
          <w:szCs w:val="28"/>
        </w:rPr>
        <w:t xml:space="preserve">or </w:t>
      </w:r>
      <w:r w:rsidR="000431EA">
        <w:rPr>
          <w:sz w:val="28"/>
          <w:szCs w:val="28"/>
        </w:rPr>
        <w:t xml:space="preserve">lease the enterprise’s resources to utilize them in their products </w:t>
      </w:r>
      <w:r w:rsidR="003C04C1">
        <w:rPr>
          <w:sz w:val="28"/>
          <w:szCs w:val="28"/>
        </w:rPr>
        <w:t>and</w:t>
      </w:r>
      <w:r w:rsidR="000431EA">
        <w:rPr>
          <w:sz w:val="28"/>
          <w:szCs w:val="28"/>
        </w:rPr>
        <w:t xml:space="preserve"> services</w:t>
      </w:r>
      <w:r w:rsidR="003C04C1">
        <w:rPr>
          <w:sz w:val="28"/>
          <w:szCs w:val="28"/>
        </w:rPr>
        <w:t xml:space="preserve">. </w:t>
      </w:r>
    </w:p>
    <w:p w14:paraId="4F9F0D06" w14:textId="758EC1AB" w:rsidR="00D04C8B" w:rsidRDefault="003C04C1" w:rsidP="00FA067A">
      <w:pPr>
        <w:ind w:left="709" w:right="616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Singleview</w:t>
      </w:r>
      <w:proofErr w:type="spellEnd"/>
      <w:r>
        <w:rPr>
          <w:sz w:val="28"/>
          <w:szCs w:val="28"/>
        </w:rPr>
        <w:t xml:space="preserve"> Customer Management APIs </w:t>
      </w:r>
      <w:r w:rsidR="006F6AFC">
        <w:rPr>
          <w:sz w:val="28"/>
          <w:szCs w:val="28"/>
        </w:rPr>
        <w:t xml:space="preserve">is conformant with the TMF 629 specification and </w:t>
      </w:r>
      <w:r w:rsidR="00F675FE">
        <w:rPr>
          <w:sz w:val="28"/>
          <w:szCs w:val="28"/>
        </w:rPr>
        <w:t>provides the operations to</w:t>
      </w:r>
      <w:r w:rsidR="00D04C8B">
        <w:rPr>
          <w:sz w:val="28"/>
          <w:szCs w:val="28"/>
        </w:rPr>
        <w:t xml:space="preserve">: </w:t>
      </w:r>
    </w:p>
    <w:p w14:paraId="00A8B72F" w14:textId="77777777" w:rsidR="009D2160" w:rsidRDefault="009D2160" w:rsidP="00FA067A">
      <w:pPr>
        <w:ind w:left="709" w:right="616"/>
        <w:rPr>
          <w:sz w:val="28"/>
          <w:szCs w:val="28"/>
        </w:rPr>
      </w:pPr>
    </w:p>
    <w:p w14:paraId="5FBCD91A" w14:textId="65358A08" w:rsidR="00D04C8B" w:rsidRDefault="00D04C8B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>
        <w:rPr>
          <w:sz w:val="28"/>
          <w:szCs w:val="22"/>
        </w:rPr>
        <w:t xml:space="preserve">Retrieve a customer resource and </w:t>
      </w:r>
      <w:r w:rsidRPr="002C40BB">
        <w:rPr>
          <w:sz w:val="28"/>
          <w:szCs w:val="22"/>
        </w:rPr>
        <w:t>the related details</w:t>
      </w:r>
      <w:r>
        <w:rPr>
          <w:sz w:val="28"/>
          <w:szCs w:val="22"/>
        </w:rPr>
        <w:t xml:space="preserve"> based on a customer ID</w:t>
      </w:r>
      <w:r w:rsidR="0061513B">
        <w:rPr>
          <w:sz w:val="28"/>
          <w:szCs w:val="22"/>
        </w:rPr>
        <w:t xml:space="preserve"> and on a specific</w:t>
      </w:r>
      <w:r>
        <w:rPr>
          <w:sz w:val="28"/>
          <w:szCs w:val="22"/>
        </w:rPr>
        <w:t xml:space="preserve"> date</w:t>
      </w:r>
      <w:r w:rsidR="00995075">
        <w:rPr>
          <w:sz w:val="28"/>
          <w:szCs w:val="22"/>
        </w:rPr>
        <w:t>.</w:t>
      </w:r>
      <w:r w:rsidRPr="00D04C8B">
        <w:rPr>
          <w:sz w:val="28"/>
          <w:szCs w:val="28"/>
        </w:rPr>
        <w:t xml:space="preserve"> </w:t>
      </w:r>
    </w:p>
    <w:p w14:paraId="62B9B583" w14:textId="692CFEA9" w:rsidR="00D04C8B" w:rsidRPr="00D04C8B" w:rsidRDefault="00D04C8B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>
        <w:rPr>
          <w:sz w:val="28"/>
          <w:szCs w:val="22"/>
        </w:rPr>
        <w:t xml:space="preserve">Retrieve a list </w:t>
      </w:r>
      <w:r w:rsidR="00150DFB">
        <w:rPr>
          <w:sz w:val="28"/>
          <w:szCs w:val="22"/>
        </w:rPr>
        <w:t xml:space="preserve">of </w:t>
      </w:r>
      <w:r>
        <w:rPr>
          <w:sz w:val="28"/>
          <w:szCs w:val="22"/>
        </w:rPr>
        <w:t>customers</w:t>
      </w:r>
      <w:r w:rsidR="00E17A7B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based on </w:t>
      </w:r>
      <w:r w:rsidR="0061513B">
        <w:rPr>
          <w:sz w:val="28"/>
          <w:szCs w:val="22"/>
        </w:rPr>
        <w:t xml:space="preserve">searching </w:t>
      </w:r>
      <w:r>
        <w:rPr>
          <w:sz w:val="28"/>
          <w:szCs w:val="22"/>
        </w:rPr>
        <w:t>criteria such as customer type, customer rank</w:t>
      </w:r>
      <w:r w:rsidR="003C25C9">
        <w:rPr>
          <w:sz w:val="28"/>
          <w:szCs w:val="22"/>
        </w:rPr>
        <w:t>,</w:t>
      </w:r>
      <w:r w:rsidR="00FA3C8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the associated </w:t>
      </w:r>
      <w:r w:rsidR="00D35371">
        <w:rPr>
          <w:sz w:val="28"/>
          <w:szCs w:val="22"/>
        </w:rPr>
        <w:t>party</w:t>
      </w:r>
      <w:r>
        <w:rPr>
          <w:sz w:val="28"/>
          <w:szCs w:val="22"/>
        </w:rPr>
        <w:t xml:space="preserve"> </w:t>
      </w:r>
      <w:r w:rsidR="00FA3C82">
        <w:rPr>
          <w:sz w:val="28"/>
          <w:szCs w:val="22"/>
        </w:rPr>
        <w:t>etc</w:t>
      </w:r>
      <w:r>
        <w:rPr>
          <w:sz w:val="28"/>
          <w:szCs w:val="22"/>
        </w:rPr>
        <w:t>.</w:t>
      </w:r>
    </w:p>
    <w:p w14:paraId="59CE24D1" w14:textId="7AFD51F2" w:rsidR="00FA3C82" w:rsidRDefault="00FA3C82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>
        <w:rPr>
          <w:sz w:val="28"/>
          <w:szCs w:val="28"/>
        </w:rPr>
        <w:t>Update customer details with a given customer ID</w:t>
      </w:r>
    </w:p>
    <w:p w14:paraId="633DA820" w14:textId="16C743FF" w:rsidR="00FA3C82" w:rsidRDefault="00FA3C82" w:rsidP="00D04C8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>
        <w:rPr>
          <w:sz w:val="28"/>
          <w:szCs w:val="22"/>
        </w:rPr>
        <w:t>Create</w:t>
      </w:r>
      <w:r w:rsidRPr="004F3A79">
        <w:rPr>
          <w:sz w:val="28"/>
          <w:szCs w:val="22"/>
        </w:rPr>
        <w:t xml:space="preserve"> </w:t>
      </w:r>
      <w:r>
        <w:rPr>
          <w:sz w:val="28"/>
          <w:szCs w:val="22"/>
        </w:rPr>
        <w:t>new customer</w:t>
      </w:r>
      <w:r w:rsidRPr="004F3A79">
        <w:rPr>
          <w:sz w:val="28"/>
          <w:szCs w:val="22"/>
        </w:rPr>
        <w:t xml:space="preserve"> </w:t>
      </w:r>
      <w:r>
        <w:rPr>
          <w:sz w:val="28"/>
          <w:szCs w:val="22"/>
        </w:rPr>
        <w:t>of</w:t>
      </w:r>
      <w:r w:rsidRPr="004F3A79">
        <w:rPr>
          <w:sz w:val="28"/>
          <w:szCs w:val="22"/>
        </w:rPr>
        <w:t xml:space="preserve"> specific customer </w:t>
      </w:r>
      <w:r>
        <w:rPr>
          <w:sz w:val="28"/>
          <w:szCs w:val="22"/>
        </w:rPr>
        <w:t xml:space="preserve">type, credit profile, </w:t>
      </w:r>
      <w:r w:rsidR="0061513B">
        <w:rPr>
          <w:sz w:val="28"/>
          <w:szCs w:val="22"/>
        </w:rPr>
        <w:t>contact addresses and various characteristic values.</w:t>
      </w:r>
    </w:p>
    <w:p w14:paraId="79069884" w14:textId="09463395" w:rsidR="003C04C1" w:rsidRDefault="0061513B" w:rsidP="0061513B">
      <w:pPr>
        <w:pStyle w:val="ListParagraph"/>
        <w:numPr>
          <w:ilvl w:val="0"/>
          <w:numId w:val="5"/>
        </w:numPr>
        <w:ind w:right="616"/>
        <w:rPr>
          <w:sz w:val="28"/>
          <w:szCs w:val="28"/>
        </w:rPr>
      </w:pPr>
      <w:r>
        <w:rPr>
          <w:sz w:val="28"/>
          <w:szCs w:val="28"/>
        </w:rPr>
        <w:t xml:space="preserve">Delete </w:t>
      </w:r>
      <w:r w:rsidR="00995075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customer </w:t>
      </w:r>
      <w:r w:rsidR="00D35371">
        <w:rPr>
          <w:sz w:val="28"/>
          <w:szCs w:val="28"/>
        </w:rPr>
        <w:t xml:space="preserve">when </w:t>
      </w:r>
      <w:r>
        <w:rPr>
          <w:sz w:val="28"/>
          <w:szCs w:val="28"/>
        </w:rPr>
        <w:t>no longer active</w:t>
      </w:r>
      <w:r w:rsidR="00995075">
        <w:rPr>
          <w:sz w:val="28"/>
          <w:szCs w:val="28"/>
        </w:rPr>
        <w:t>.</w:t>
      </w:r>
    </w:p>
    <w:p w14:paraId="232ADC9C" w14:textId="77777777" w:rsidR="0061513B" w:rsidRPr="0061513B" w:rsidRDefault="0061513B" w:rsidP="0061513B">
      <w:pPr>
        <w:ind w:right="616"/>
        <w:rPr>
          <w:sz w:val="28"/>
          <w:szCs w:val="28"/>
        </w:rPr>
      </w:pPr>
    </w:p>
    <w:p w14:paraId="7CCD2232" w14:textId="63883581" w:rsidR="009D2160" w:rsidRDefault="009D2160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58E1AC16" w:rsidR="004866E9" w:rsidRPr="00D15A32" w:rsidRDefault="00715306" w:rsidP="00715306">
      <w:pPr>
        <w:ind w:left="709"/>
        <w:rPr>
          <w:sz w:val="28"/>
          <w:szCs w:val="28"/>
        </w:rPr>
      </w:pPr>
      <w:proofErr w:type="spellStart"/>
      <w:r w:rsidRPr="00D15A32">
        <w:rPr>
          <w:sz w:val="28"/>
          <w:szCs w:val="28"/>
        </w:rPr>
        <w:t>Singleview</w:t>
      </w:r>
      <w:proofErr w:type="spellEnd"/>
      <w:r w:rsidRPr="00D15A32">
        <w:rPr>
          <w:sz w:val="28"/>
          <w:szCs w:val="28"/>
        </w:rPr>
        <w:t xml:space="preserve"> can share data and participate in business processes as it is built on a </w:t>
      </w:r>
      <w:r w:rsidR="00C74E5F" w:rsidRPr="00D15A32">
        <w:rPr>
          <w:sz w:val="28"/>
          <w:szCs w:val="28"/>
        </w:rPr>
        <w:t>real-time</w:t>
      </w:r>
      <w:r w:rsidRPr="00D15A32">
        <w:rPr>
          <w:sz w:val="28"/>
          <w:szCs w:val="28"/>
        </w:rPr>
        <w:t>, extensible framework, with intrinsic support for integration.</w:t>
      </w:r>
    </w:p>
    <w:p w14:paraId="07E5F266" w14:textId="7EE3E231" w:rsidR="00C74E5F" w:rsidRPr="00D15A32" w:rsidRDefault="00755DB4" w:rsidP="000C630B">
      <w:pPr>
        <w:ind w:left="709"/>
        <w:rPr>
          <w:sz w:val="28"/>
          <w:szCs w:val="28"/>
        </w:rPr>
      </w:pPr>
      <w:r w:rsidRPr="00755DB4">
        <w:rPr>
          <w:sz w:val="28"/>
          <w:szCs w:val="28"/>
        </w:rPr>
        <w:t xml:space="preserve">A </w:t>
      </w:r>
      <w:proofErr w:type="spellStart"/>
      <w:r w:rsidRPr="00755DB4">
        <w:rPr>
          <w:sz w:val="28"/>
          <w:szCs w:val="28"/>
        </w:rPr>
        <w:t>Singleview</w:t>
      </w:r>
      <w:proofErr w:type="spellEnd"/>
      <w:r w:rsidRPr="00755DB4">
        <w:rPr>
          <w:sz w:val="28"/>
          <w:szCs w:val="28"/>
        </w:rPr>
        <w:t xml:space="preserve"> Web Services Adapter is used for handling REST requests.</w:t>
      </w:r>
    </w:p>
    <w:p w14:paraId="1B90EE8D" w14:textId="39BB9369" w:rsidR="00D15A32" w:rsidRDefault="00C74E5F" w:rsidP="00D15A32">
      <w:pPr>
        <w:ind w:left="709"/>
        <w:rPr>
          <w:sz w:val="32"/>
        </w:rPr>
      </w:pPr>
      <w:r w:rsidRPr="00D15A32">
        <w:rPr>
          <w:sz w:val="28"/>
          <w:szCs w:val="28"/>
        </w:rPr>
        <w:t xml:space="preserve">This adapter gives access to </w:t>
      </w:r>
      <w:proofErr w:type="spellStart"/>
      <w:r w:rsidRPr="00D15A32">
        <w:rPr>
          <w:sz w:val="28"/>
          <w:szCs w:val="28"/>
        </w:rPr>
        <w:t>Singleview</w:t>
      </w:r>
      <w:proofErr w:type="spellEnd"/>
      <w:r w:rsidRPr="00D15A32">
        <w:rPr>
          <w:sz w:val="28"/>
          <w:szCs w:val="28"/>
        </w:rPr>
        <w:t xml:space="preserve"> functions</w:t>
      </w:r>
      <w:r w:rsidR="007767C1" w:rsidRPr="00D15A32">
        <w:rPr>
          <w:sz w:val="28"/>
          <w:szCs w:val="28"/>
        </w:rPr>
        <w:t xml:space="preserve"> such as Customer Management.</w:t>
      </w:r>
      <w:r w:rsidR="007767C1">
        <w:rPr>
          <w:sz w:val="32"/>
        </w:rPr>
        <w:t xml:space="preserve"> </w:t>
      </w:r>
    </w:p>
    <w:p w14:paraId="6C12FF4E" w14:textId="2FD93D36" w:rsidR="00D15A32" w:rsidRDefault="00D15A32" w:rsidP="00D15A32">
      <w:pPr>
        <w:ind w:left="709"/>
        <w:rPr>
          <w:sz w:val="32"/>
        </w:rPr>
      </w:pPr>
    </w:p>
    <w:p w14:paraId="3C0E0D6B" w14:textId="3E377B3E" w:rsidR="00D15A32" w:rsidRPr="008C536F" w:rsidRDefault="00B90887" w:rsidP="0091311C">
      <w:pPr>
        <w:ind w:left="709" w:hanging="567"/>
        <w:rPr>
          <w:sz w:val="32"/>
        </w:rPr>
      </w:pPr>
      <w:r w:rsidRPr="00B90887">
        <w:rPr>
          <w:noProof/>
        </w:rPr>
        <w:drawing>
          <wp:inline distT="0" distB="0" distL="0" distR="0" wp14:anchorId="5BA62C90" wp14:editId="51D261EA">
            <wp:extent cx="7052310" cy="356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BE01" w14:textId="061860FB" w:rsidR="00C74E5F" w:rsidRPr="008C536F" w:rsidRDefault="00C74E5F" w:rsidP="00C74E5F">
      <w:pPr>
        <w:ind w:left="709"/>
        <w:rPr>
          <w:sz w:val="32"/>
        </w:rPr>
      </w:pP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63FAE13B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2A9F7A7D" w14:textId="37C2295D" w:rsidR="009D2160" w:rsidRPr="009D2160" w:rsidRDefault="009D2160" w:rsidP="009D2160">
      <w:pPr>
        <w:ind w:left="709"/>
        <w:rPr>
          <w:sz w:val="32"/>
        </w:rPr>
      </w:pPr>
    </w:p>
    <w:p w14:paraId="2EB99C7E" w14:textId="77777777" w:rsidR="009D2160" w:rsidRPr="009D2160" w:rsidRDefault="009D2160" w:rsidP="009D2160">
      <w:pPr>
        <w:ind w:left="709"/>
        <w:rPr>
          <w:sz w:val="32"/>
        </w:rPr>
      </w:pPr>
    </w:p>
    <w:p w14:paraId="37C4626D" w14:textId="5E361AF6" w:rsidR="004323D5" w:rsidRPr="008C536F" w:rsidRDefault="00C07AD1" w:rsidP="009D2160">
      <w:pPr>
        <w:ind w:left="709"/>
        <w:jc w:val="center"/>
        <w:rPr>
          <w:sz w:val="32"/>
        </w:rPr>
      </w:pPr>
      <w:r>
        <w:rPr>
          <w:sz w:val="32"/>
        </w:rPr>
        <w:object w:dxaOrig="3240" w:dyaOrig="810" w14:anchorId="64003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55pt;height:41.05pt" o:ole="">
            <v:imagedata r:id="rId12" o:title=""/>
          </v:shape>
          <o:OLEObject Type="Embed" ProgID="Package" ShapeID="_x0000_i1027" DrawAspect="Content" ObjectID="_1693203569" r:id="rId13"/>
        </w:object>
      </w:r>
    </w:p>
    <w:sectPr w:rsidR="004323D5" w:rsidRPr="008C536F" w:rsidSect="00B01AE1">
      <w:headerReference w:type="default" r:id="rId14"/>
      <w:footerReference w:type="default" r:id="rId15"/>
      <w:headerReference w:type="first" r:id="rId16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94E5" w14:textId="77777777" w:rsidR="009A6720" w:rsidRDefault="009A6720" w:rsidP="004323D5">
      <w:r>
        <w:separator/>
      </w:r>
    </w:p>
  </w:endnote>
  <w:endnote w:type="continuationSeparator" w:id="0">
    <w:p w14:paraId="6957BDA7" w14:textId="77777777" w:rsidR="009A6720" w:rsidRDefault="009A6720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2675" w14:textId="77777777" w:rsidR="009A6720" w:rsidRDefault="009A6720" w:rsidP="004323D5">
      <w:r>
        <w:separator/>
      </w:r>
    </w:p>
  </w:footnote>
  <w:footnote w:type="continuationSeparator" w:id="0">
    <w:p w14:paraId="480A143E" w14:textId="77777777" w:rsidR="009A6720" w:rsidRDefault="009A6720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5E2C6" wp14:editId="5AEEFE17">
          <wp:simplePos x="0" y="0"/>
          <wp:positionH relativeFrom="column">
            <wp:posOffset>-1204859</wp:posOffset>
          </wp:positionH>
          <wp:positionV relativeFrom="paragraph">
            <wp:posOffset>-3175</wp:posOffset>
          </wp:positionV>
          <wp:extent cx="8605227" cy="673331"/>
          <wp:effectExtent l="0" t="0" r="5715" b="0"/>
          <wp:wrapNone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F88"/>
    <w:multiLevelType w:val="hybridMultilevel"/>
    <w:tmpl w:val="DE60B2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8C65CD"/>
    <w:multiLevelType w:val="hybridMultilevel"/>
    <w:tmpl w:val="DC1805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5277C7"/>
    <w:multiLevelType w:val="hybridMultilevel"/>
    <w:tmpl w:val="9D228EF8"/>
    <w:lvl w:ilvl="0" w:tplc="63FC4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7E5F6A"/>
    <w:multiLevelType w:val="hybridMultilevel"/>
    <w:tmpl w:val="5386D002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zIzMDAwM7I0MjZQ0lEKTi0uzszPAykwrQUANuYsRCwAAAA="/>
  </w:docVars>
  <w:rsids>
    <w:rsidRoot w:val="00565176"/>
    <w:rsid w:val="000431EA"/>
    <w:rsid w:val="0005179D"/>
    <w:rsid w:val="00076EB2"/>
    <w:rsid w:val="00083736"/>
    <w:rsid w:val="000C630B"/>
    <w:rsid w:val="00134635"/>
    <w:rsid w:val="0014192E"/>
    <w:rsid w:val="0014424A"/>
    <w:rsid w:val="00150DFB"/>
    <w:rsid w:val="0015714B"/>
    <w:rsid w:val="001A18F1"/>
    <w:rsid w:val="002277CE"/>
    <w:rsid w:val="00253ECB"/>
    <w:rsid w:val="00282704"/>
    <w:rsid w:val="002862EE"/>
    <w:rsid w:val="00293F0E"/>
    <w:rsid w:val="002D009A"/>
    <w:rsid w:val="002D7080"/>
    <w:rsid w:val="002F68CC"/>
    <w:rsid w:val="003246F6"/>
    <w:rsid w:val="0033645B"/>
    <w:rsid w:val="00354A03"/>
    <w:rsid w:val="00376980"/>
    <w:rsid w:val="00382933"/>
    <w:rsid w:val="003C04C1"/>
    <w:rsid w:val="003C25C9"/>
    <w:rsid w:val="003C5139"/>
    <w:rsid w:val="004141B6"/>
    <w:rsid w:val="004312DC"/>
    <w:rsid w:val="004323D5"/>
    <w:rsid w:val="004866E9"/>
    <w:rsid w:val="004B4D34"/>
    <w:rsid w:val="004F1001"/>
    <w:rsid w:val="004F41F0"/>
    <w:rsid w:val="00503339"/>
    <w:rsid w:val="00514F80"/>
    <w:rsid w:val="0054701B"/>
    <w:rsid w:val="00565176"/>
    <w:rsid w:val="005E3ECD"/>
    <w:rsid w:val="0061513B"/>
    <w:rsid w:val="00621DA8"/>
    <w:rsid w:val="00627E15"/>
    <w:rsid w:val="00656B7C"/>
    <w:rsid w:val="006916D9"/>
    <w:rsid w:val="006C7C1F"/>
    <w:rsid w:val="006F6AFC"/>
    <w:rsid w:val="00715306"/>
    <w:rsid w:val="00720E69"/>
    <w:rsid w:val="00721988"/>
    <w:rsid w:val="00727C91"/>
    <w:rsid w:val="007412DF"/>
    <w:rsid w:val="0074356D"/>
    <w:rsid w:val="00755DB4"/>
    <w:rsid w:val="007767C1"/>
    <w:rsid w:val="007A277D"/>
    <w:rsid w:val="007E4B19"/>
    <w:rsid w:val="00801167"/>
    <w:rsid w:val="00834582"/>
    <w:rsid w:val="00865CB0"/>
    <w:rsid w:val="008A32FE"/>
    <w:rsid w:val="008C536F"/>
    <w:rsid w:val="008D2DCE"/>
    <w:rsid w:val="008D343B"/>
    <w:rsid w:val="008D53EC"/>
    <w:rsid w:val="008F4A04"/>
    <w:rsid w:val="0090244B"/>
    <w:rsid w:val="00910182"/>
    <w:rsid w:val="0091311C"/>
    <w:rsid w:val="009219E2"/>
    <w:rsid w:val="00933221"/>
    <w:rsid w:val="00995075"/>
    <w:rsid w:val="009A6720"/>
    <w:rsid w:val="009B1AB5"/>
    <w:rsid w:val="009D2160"/>
    <w:rsid w:val="009E2554"/>
    <w:rsid w:val="00A1019E"/>
    <w:rsid w:val="00A17F5E"/>
    <w:rsid w:val="00A77BAC"/>
    <w:rsid w:val="00AA74BB"/>
    <w:rsid w:val="00AE0285"/>
    <w:rsid w:val="00AF5A6F"/>
    <w:rsid w:val="00B00710"/>
    <w:rsid w:val="00B01AE1"/>
    <w:rsid w:val="00B74B51"/>
    <w:rsid w:val="00B90887"/>
    <w:rsid w:val="00BA3364"/>
    <w:rsid w:val="00C07AD1"/>
    <w:rsid w:val="00C07F96"/>
    <w:rsid w:val="00C74E5F"/>
    <w:rsid w:val="00C9091C"/>
    <w:rsid w:val="00C92471"/>
    <w:rsid w:val="00C96C60"/>
    <w:rsid w:val="00CA1BCF"/>
    <w:rsid w:val="00CC2BF6"/>
    <w:rsid w:val="00CD18B2"/>
    <w:rsid w:val="00CF1440"/>
    <w:rsid w:val="00CF397B"/>
    <w:rsid w:val="00D04C8B"/>
    <w:rsid w:val="00D15A32"/>
    <w:rsid w:val="00D35371"/>
    <w:rsid w:val="00D50F51"/>
    <w:rsid w:val="00DD2CDD"/>
    <w:rsid w:val="00E17A7B"/>
    <w:rsid w:val="00E21DB8"/>
    <w:rsid w:val="00E223A9"/>
    <w:rsid w:val="00E2480C"/>
    <w:rsid w:val="00E2788E"/>
    <w:rsid w:val="00EC7420"/>
    <w:rsid w:val="00ED1E34"/>
    <w:rsid w:val="00EE1557"/>
    <w:rsid w:val="00F15F16"/>
    <w:rsid w:val="00F24D71"/>
    <w:rsid w:val="00F61391"/>
    <w:rsid w:val="00F675FE"/>
    <w:rsid w:val="00F70EAA"/>
    <w:rsid w:val="00F87B49"/>
    <w:rsid w:val="00FA067A"/>
    <w:rsid w:val="00FA3C82"/>
    <w:rsid w:val="00FA6CF4"/>
    <w:rsid w:val="00FB5471"/>
    <w:rsid w:val="5D651468"/>
    <w:rsid w:val="79E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573290BCC054A98A081EC876CE816" ma:contentTypeVersion="6" ma:contentTypeDescription="Create a new document." ma:contentTypeScope="" ma:versionID="0182ae28352abc99a05b3dd5f603a156">
  <xsd:schema xmlns:xsd="http://www.w3.org/2001/XMLSchema" xmlns:xs="http://www.w3.org/2001/XMLSchema" xmlns:p="http://schemas.microsoft.com/office/2006/metadata/properties" xmlns:ns2="e891b3e8-56e0-410d-8478-7b6f14b86b5c" xmlns:ns3="c1f64f25-173b-4b93-a899-0a4a2979b3c0" targetNamespace="http://schemas.microsoft.com/office/2006/metadata/properties" ma:root="true" ma:fieldsID="949a51697e714ed1b9c7eebcc0f8a9f6" ns2:_="" ns3:_="">
    <xsd:import namespace="e891b3e8-56e0-410d-8478-7b6f14b86b5c"/>
    <xsd:import namespace="c1f64f25-173b-4b93-a899-0a4a2979b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b3e8-56e0-410d-8478-7b6f14b86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4f25-173b-4b93-a899-0a4a2979b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935DD-7832-492D-9CF6-BC279EDEE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1b3e8-56e0-410d-8478-7b6f14b86b5c"/>
    <ds:schemaRef ds:uri="c1f64f25-173b-4b93-a899-0a4a2979b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E99E1-C8A2-4915-A0CD-8BEE98FDA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7C81D-068A-4B22-81A0-7F2F4AA5E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8</cp:revision>
  <dcterms:created xsi:type="dcterms:W3CDTF">2021-08-25T14:57:00Z</dcterms:created>
  <dcterms:modified xsi:type="dcterms:W3CDTF">2021-09-15T07:33:00Z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0x010100030573290BCC054A98A081EC876CE816</vt:lpwstr>
  </property>
</Properties>
</file>