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7F9B2542"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EC041E9"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076D5B24" w14:textId="77777777" w:rsidR="00C721EB" w:rsidRDefault="00C721EB" w:rsidP="008C536F">
          <w:pPr>
            <w:keepNext/>
            <w:keepLines/>
            <w:spacing w:line="340" w:lineRule="atLeast"/>
            <w:ind w:left="709"/>
            <w:rPr>
              <w:rFonts w:cs="Calibri"/>
              <w:i/>
              <w:color w:val="404040"/>
              <w:sz w:val="40"/>
              <w:szCs w:val="40"/>
              <w:lang w:val="en-GB"/>
            </w:rPr>
          </w:pPr>
        </w:p>
        <w:p w14:paraId="23BF6614" w14:textId="434D4C1A" w:rsidR="00C721EB"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60688E75" w:rsidR="00BA3364" w:rsidRPr="00BA3364" w:rsidRDefault="00873B5C" w:rsidP="008C536F">
          <w:pPr>
            <w:keepNext/>
            <w:keepLines/>
            <w:spacing w:line="340" w:lineRule="atLeast"/>
            <w:ind w:left="709"/>
            <w:rPr>
              <w:rFonts w:cs="Calibri"/>
              <w:i/>
              <w:color w:val="404040"/>
              <w:sz w:val="40"/>
              <w:szCs w:val="40"/>
              <w:lang w:val="en-GB"/>
            </w:rPr>
          </w:pPr>
          <w:r>
            <w:rPr>
              <w:b/>
              <w:i/>
              <w:color w:val="404040"/>
              <w:sz w:val="40"/>
            </w:rPr>
            <w:t>TMF</w:t>
          </w:r>
          <w:r w:rsidR="00C721EB">
            <w:rPr>
              <w:b/>
              <w:i/>
              <w:color w:val="404040"/>
              <w:sz w:val="40"/>
            </w:rPr>
            <w:t>6</w:t>
          </w:r>
          <w:r w:rsidR="00280522">
            <w:rPr>
              <w:b/>
              <w:i/>
              <w:color w:val="404040"/>
              <w:sz w:val="40"/>
            </w:rPr>
            <w:t>38</w:t>
          </w:r>
          <w:r w:rsidR="008933AA">
            <w:rPr>
              <w:b/>
              <w:i/>
              <w:color w:val="404040"/>
              <w:sz w:val="40"/>
            </w:rPr>
            <w:t>-</w:t>
          </w:r>
          <w:r w:rsidR="00280522">
            <w:rPr>
              <w:b/>
              <w:i/>
              <w:color w:val="404040"/>
              <w:sz w:val="40"/>
            </w:rPr>
            <w:t>Service Inventory</w:t>
          </w:r>
          <w:r>
            <w:rPr>
              <w:b/>
              <w:i/>
              <w:color w:val="404040"/>
              <w:sz w:val="40"/>
            </w:rPr>
            <w:t xml:space="preserve"> </w:t>
          </w:r>
          <w:r w:rsidR="00B957FC">
            <w:rPr>
              <w:b/>
              <w:i/>
              <w:color w:val="404040"/>
              <w:sz w:val="40"/>
            </w:rPr>
            <w:t>Management</w:t>
          </w:r>
          <w:r w:rsidR="0021727A">
            <w:rPr>
              <w:b/>
              <w:i/>
              <w:color w:val="404040"/>
              <w:sz w:val="40"/>
            </w:rPr>
            <w:t xml:space="preserve"> </w:t>
          </w:r>
          <w:r w:rsidR="000D6112" w:rsidRPr="000D6112">
            <w:rPr>
              <w:b/>
              <w:i/>
              <w:color w:val="404040"/>
              <w:sz w:val="40"/>
            </w:rPr>
            <w:t>API</w:t>
          </w:r>
        </w:p>
        <w:p w14:paraId="14B816A0" w14:textId="77777777" w:rsidR="00C721EB" w:rsidRDefault="00C721EB" w:rsidP="008C536F">
          <w:pPr>
            <w:keepNext/>
            <w:keepLines/>
            <w:spacing w:line="340" w:lineRule="atLeast"/>
            <w:ind w:left="709"/>
            <w:rPr>
              <w:rFonts w:cs="Calibri"/>
              <w:i/>
              <w:color w:val="404040"/>
              <w:sz w:val="40"/>
              <w:szCs w:val="40"/>
              <w:lang w:val="en-GB"/>
            </w:rPr>
          </w:pPr>
        </w:p>
        <w:p w14:paraId="3F2E29AF" w14:textId="27937E7F"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512714">
            <w:rPr>
              <w:b/>
              <w:i/>
              <w:color w:val="404040"/>
              <w:sz w:val="40"/>
            </w:rPr>
            <w:t>R</w:t>
          </w:r>
          <w:r w:rsidR="00512714" w:rsidRPr="00512714">
            <w:rPr>
              <w:b/>
              <w:i/>
              <w:color w:val="404040"/>
              <w:sz w:val="40"/>
            </w:rPr>
            <w:t>20.5</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B055FB8" w:rsidR="00EE1557" w:rsidRDefault="00EE1557" w:rsidP="008C536F">
          <w:pPr>
            <w:tabs>
              <w:tab w:val="right" w:pos="9360"/>
            </w:tabs>
            <w:ind w:left="709"/>
            <w:rPr>
              <w:rFonts w:cs="Calibri"/>
              <w:b/>
              <w:color w:val="404040"/>
              <w:sz w:val="36"/>
            </w:rPr>
          </w:pPr>
        </w:p>
        <w:p w14:paraId="183615D3" w14:textId="6DEFFC6B" w:rsidR="00585C7F" w:rsidRDefault="00585C7F" w:rsidP="008C536F">
          <w:pPr>
            <w:tabs>
              <w:tab w:val="right" w:pos="9360"/>
            </w:tabs>
            <w:ind w:left="709"/>
            <w:rPr>
              <w:rFonts w:cs="Calibri"/>
              <w:b/>
              <w:color w:val="404040"/>
              <w:sz w:val="36"/>
            </w:rPr>
          </w:pPr>
        </w:p>
        <w:p w14:paraId="2AB37AA0" w14:textId="77777777" w:rsidR="00585C7F" w:rsidRPr="0091413C" w:rsidRDefault="00585C7F"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72B63A29" w14:textId="00FB4813" w:rsidR="00C96C60" w:rsidRDefault="00282704" w:rsidP="00585C7F">
          <w:pPr>
            <w:tabs>
              <w:tab w:val="right" w:pos="9360"/>
            </w:tabs>
            <w:ind w:left="709"/>
          </w:pPr>
          <w:r w:rsidRPr="00282704">
            <w:rPr>
              <w:rFonts w:cs="Calibri"/>
              <w:b/>
              <w:color w:val="404040"/>
              <w:sz w:val="36"/>
            </w:rPr>
            <w:t xml:space="preserve">Report Date: </w:t>
          </w:r>
          <w:r w:rsidR="00585C7F">
            <w:rPr>
              <w:b/>
              <w:i/>
              <w:color w:val="404040"/>
              <w:sz w:val="40"/>
            </w:rPr>
            <w:t>0</w:t>
          </w:r>
          <w:r w:rsidR="00280522">
            <w:rPr>
              <w:b/>
              <w:i/>
              <w:color w:val="404040"/>
              <w:sz w:val="40"/>
            </w:rPr>
            <w:t>1</w:t>
          </w:r>
          <w:r w:rsidR="00CA53B2" w:rsidRPr="004B1BC9">
            <w:rPr>
              <w:b/>
              <w:i/>
              <w:color w:val="404040"/>
              <w:sz w:val="40"/>
            </w:rPr>
            <w:t>-0</w:t>
          </w:r>
          <w:r w:rsidR="00585C7F">
            <w:rPr>
              <w:b/>
              <w:i/>
              <w:color w:val="404040"/>
              <w:sz w:val="40"/>
            </w:rPr>
            <w:t>9</w:t>
          </w:r>
          <w:r w:rsidR="00CA53B2" w:rsidRPr="004B1BC9">
            <w:rPr>
              <w:b/>
              <w:i/>
              <w:color w:val="404040"/>
              <w:sz w:val="40"/>
            </w:rPr>
            <w:t>-2021</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4308AC70"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3ECC0C9F" w14:textId="77777777" w:rsidR="00585C7F" w:rsidRPr="00CF414E" w:rsidRDefault="00585C7F"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2A99B2C5" w:rsidR="00585C7F" w:rsidRDefault="00585C7F">
      <w:pPr>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5935A611" w14:textId="77777777" w:rsidR="00280522" w:rsidRDefault="00280522" w:rsidP="00280522">
      <w:pPr>
        <w:ind w:left="709"/>
        <w:rPr>
          <w:sz w:val="32"/>
        </w:rPr>
      </w:pPr>
      <w:r w:rsidRPr="00280522">
        <w:rPr>
          <w:sz w:val="32"/>
        </w:rPr>
        <w:t>The intent of this API is to provide a consistent/standardized mechanism to query and manipulate the Service inventory.</w:t>
      </w:r>
    </w:p>
    <w:p w14:paraId="7A30C0AD" w14:textId="77777777" w:rsidR="00280522" w:rsidRDefault="00280522" w:rsidP="008C536F">
      <w:pPr>
        <w:ind w:left="709"/>
        <w:rPr>
          <w:sz w:val="32"/>
        </w:rPr>
      </w:pPr>
    </w:p>
    <w:p w14:paraId="02A22850" w14:textId="6E2C0819" w:rsidR="00280522" w:rsidRDefault="00280522" w:rsidP="00280522">
      <w:pPr>
        <w:ind w:left="709"/>
        <w:rPr>
          <w:sz w:val="32"/>
        </w:rPr>
      </w:pPr>
      <w:r>
        <w:rPr>
          <w:sz w:val="32"/>
        </w:rPr>
        <w:t>It</w:t>
      </w:r>
      <w:r w:rsidRPr="00280522">
        <w:rPr>
          <w:sz w:val="32"/>
        </w:rPr>
        <w:t xml:space="preserve"> can be used to query the service instances for a customer via Self Service Portal or the Call Centre operator can query the service instances on behalf of the customer while a customer may have a complaint or a query</w:t>
      </w:r>
    </w:p>
    <w:p w14:paraId="20171DCE" w14:textId="77777777" w:rsidR="00280522" w:rsidRDefault="00280522" w:rsidP="00280522">
      <w:pPr>
        <w:ind w:left="709"/>
        <w:rPr>
          <w:sz w:val="32"/>
        </w:rPr>
      </w:pPr>
    </w:p>
    <w:p w14:paraId="21F141FB" w14:textId="7C325BF3" w:rsidR="00280522" w:rsidRPr="00280522" w:rsidRDefault="00280522" w:rsidP="00C63594">
      <w:pPr>
        <w:ind w:left="709"/>
        <w:rPr>
          <w:sz w:val="32"/>
        </w:rPr>
      </w:pPr>
      <w:r>
        <w:rPr>
          <w:sz w:val="32"/>
        </w:rPr>
        <w:t>This</w:t>
      </w:r>
      <w:r w:rsidRPr="00280522">
        <w:rPr>
          <w:sz w:val="32"/>
        </w:rPr>
        <w:t xml:space="preserve"> API can be called by the Service Order Management to create a new service instance/ update an existing service instance in the Service Inventory.</w:t>
      </w:r>
    </w:p>
    <w:p w14:paraId="64583E40" w14:textId="77777777" w:rsidR="00C63594" w:rsidRPr="00280522" w:rsidRDefault="00C63594" w:rsidP="00C63594">
      <w:pPr>
        <w:ind w:left="709"/>
        <w:rPr>
          <w:sz w:val="32"/>
        </w:rPr>
      </w:pPr>
    </w:p>
    <w:p w14:paraId="50BE2F93" w14:textId="77777777" w:rsidR="00C63594" w:rsidRPr="00A0744C" w:rsidRDefault="00C63594" w:rsidP="00280522">
      <w:pPr>
        <w:rPr>
          <w:sz w:val="32"/>
        </w:rPr>
      </w:pPr>
    </w:p>
    <w:p w14:paraId="44F8097D" w14:textId="16244D85" w:rsidR="00FE6562" w:rsidRPr="00FE6562" w:rsidRDefault="00D47A60" w:rsidP="00FE6562">
      <w:pPr>
        <w:pStyle w:val="ListParagraph"/>
        <w:numPr>
          <w:ilvl w:val="2"/>
          <w:numId w:val="5"/>
        </w:numPr>
        <w:tabs>
          <w:tab w:val="left" w:pos="10530"/>
        </w:tabs>
        <w:ind w:right="486"/>
        <w:jc w:val="both"/>
        <w:rPr>
          <w:b/>
          <w:sz w:val="28"/>
        </w:rPr>
      </w:pPr>
      <w:r>
        <w:rPr>
          <w:b/>
          <w:sz w:val="28"/>
        </w:rPr>
        <w:t>Operations</w:t>
      </w:r>
      <w:r w:rsidR="00280522">
        <w:rPr>
          <w:b/>
          <w:sz w:val="28"/>
        </w:rPr>
        <w:t xml:space="preserve"> on Service</w:t>
      </w:r>
    </w:p>
    <w:p w14:paraId="5426320B" w14:textId="151E0E27"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280522">
        <w:rPr>
          <w:sz w:val="28"/>
        </w:rPr>
        <w:t>service</w:t>
      </w:r>
    </w:p>
    <w:p w14:paraId="530078FA" w14:textId="37694472"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280522">
        <w:rPr>
          <w:sz w:val="28"/>
        </w:rPr>
        <w:t>service</w:t>
      </w:r>
      <w:r w:rsidR="00280522" w:rsidRPr="00115682">
        <w:rPr>
          <w:sz w:val="28"/>
        </w:rPr>
        <w:t xml:space="preserve"> </w:t>
      </w:r>
      <w:r w:rsidRPr="00115682">
        <w:rPr>
          <w:sz w:val="28"/>
        </w:rPr>
        <w:t>entities</w:t>
      </w:r>
    </w:p>
    <w:p w14:paraId="585AC02A" w14:textId="5992FA12"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280522">
        <w:rPr>
          <w:sz w:val="28"/>
        </w:rPr>
        <w:t>service</w:t>
      </w:r>
    </w:p>
    <w:p w14:paraId="2826A69D" w14:textId="4BEB0662"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280522">
        <w:rPr>
          <w:sz w:val="28"/>
        </w:rPr>
        <w:t>service</w:t>
      </w:r>
      <w:r w:rsidR="00280522" w:rsidRPr="00115682">
        <w:rPr>
          <w:sz w:val="28"/>
        </w:rPr>
        <w:t xml:space="preserve"> </w:t>
      </w:r>
      <w:r w:rsidRPr="00115682">
        <w:rPr>
          <w:sz w:val="28"/>
        </w:rPr>
        <w:t>entity</w:t>
      </w:r>
    </w:p>
    <w:p w14:paraId="1EC60C2F" w14:textId="23675BDB"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280522">
        <w:rPr>
          <w:sz w:val="28"/>
        </w:rPr>
        <w:t>service</w:t>
      </w:r>
    </w:p>
    <w:p w14:paraId="62D5EB0E" w14:textId="4317B195"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280522">
        <w:rPr>
          <w:sz w:val="28"/>
        </w:rPr>
        <w:t>service</w:t>
      </w:r>
      <w:r w:rsidR="00280522" w:rsidRPr="001960BF">
        <w:rPr>
          <w:sz w:val="28"/>
        </w:rPr>
        <w:t xml:space="preserve"> </w:t>
      </w:r>
      <w:r w:rsidRPr="001960BF">
        <w:rPr>
          <w:sz w:val="28"/>
        </w:rPr>
        <w:t>entity</w:t>
      </w:r>
    </w:p>
    <w:p w14:paraId="08A5FFB0" w14:textId="6AF10220"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280522">
        <w:rPr>
          <w:sz w:val="28"/>
        </w:rPr>
        <w:t>service</w:t>
      </w:r>
    </w:p>
    <w:p w14:paraId="4EFAE5E8" w14:textId="10051240"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280522">
        <w:rPr>
          <w:sz w:val="28"/>
        </w:rPr>
        <w:t xml:space="preserve">service </w:t>
      </w:r>
      <w:r w:rsidR="005630A5">
        <w:rPr>
          <w:sz w:val="28"/>
        </w:rPr>
        <w:t>site</w:t>
      </w:r>
      <w:r w:rsidR="005630A5">
        <w:t xml:space="preserve"> </w:t>
      </w:r>
      <w:r w:rsidRPr="001960BF">
        <w:rPr>
          <w:sz w:val="28"/>
        </w:rPr>
        <w:t>entity</w:t>
      </w:r>
    </w:p>
    <w:p w14:paraId="2EC476E7" w14:textId="77777777" w:rsidR="00DB2CC3" w:rsidRDefault="00DB2CC3" w:rsidP="001960BF">
      <w:pPr>
        <w:rPr>
          <w:sz w:val="32"/>
        </w:rPr>
      </w:pPr>
    </w:p>
    <w:p w14:paraId="5AECCE3B" w14:textId="78C4D6A3" w:rsidR="00585C7F" w:rsidRDefault="00585C7F">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23387BF0" w14:textId="0D1B1FB4" w:rsidR="00780631" w:rsidRDefault="00796109" w:rsidP="008C536F">
      <w:pPr>
        <w:ind w:left="709"/>
        <w:rPr>
          <w:sz w:val="32"/>
        </w:rPr>
      </w:pPr>
      <w:r>
        <w:rPr>
          <w:noProof/>
          <w:sz w:val="32"/>
        </w:rPr>
        <w:drawing>
          <wp:inline distT="0" distB="0" distL="0" distR="0" wp14:anchorId="6EBD8FCA" wp14:editId="0013A7DB">
            <wp:extent cx="6496050" cy="349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3495675"/>
                    </a:xfrm>
                    <a:prstGeom prst="rect">
                      <a:avLst/>
                    </a:prstGeom>
                    <a:noFill/>
                    <a:ln>
                      <a:noFill/>
                    </a:ln>
                  </pic:spPr>
                </pic:pic>
              </a:graphicData>
            </a:graphic>
          </wp:inline>
        </w:drawing>
      </w:r>
    </w:p>
    <w:p w14:paraId="7742FD56" w14:textId="6BD09735" w:rsidR="00780631" w:rsidRPr="008C536F" w:rsidRDefault="00780631" w:rsidP="008C536F">
      <w:pPr>
        <w:ind w:left="709"/>
        <w:rPr>
          <w:sz w:val="32"/>
        </w:rPr>
      </w:pPr>
    </w:p>
    <w:bookmarkEnd w:id="2"/>
    <w:bookmarkEnd w:id="3"/>
    <w:p w14:paraId="7E22E935" w14:textId="419465EC" w:rsidR="00796109" w:rsidRPr="008C536F" w:rsidRDefault="00796109" w:rsidP="00796109">
      <w:pPr>
        <w:pStyle w:val="ListParagraph"/>
        <w:numPr>
          <w:ilvl w:val="0"/>
          <w:numId w:val="1"/>
        </w:numPr>
        <w:ind w:left="709" w:firstLine="0"/>
        <w:rPr>
          <w:b/>
          <w:bCs/>
          <w:sz w:val="36"/>
          <w:lang w:bidi="en-US"/>
        </w:rPr>
      </w:pPr>
      <w:r>
        <w:rPr>
          <w:b/>
          <w:bCs/>
          <w:sz w:val="36"/>
          <w:lang w:bidi="en-US"/>
        </w:rPr>
        <w:t>Test Results</w:t>
      </w:r>
    </w:p>
    <w:p w14:paraId="1C598E37" w14:textId="11F5751A" w:rsidR="00796109" w:rsidRPr="008C536F" w:rsidRDefault="00796109" w:rsidP="00796109">
      <w:pPr>
        <w:ind w:left="709"/>
        <w:jc w:val="center"/>
        <w:rPr>
          <w:sz w:val="32"/>
        </w:rPr>
      </w:pPr>
      <w:r>
        <w:rPr>
          <w:sz w:val="32"/>
        </w:rPr>
        <w:object w:dxaOrig="1531" w:dyaOrig="994" w14:anchorId="5D13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5pt;height:49.7pt" o:ole="">
            <v:imagedata r:id="rId10" o:title=""/>
          </v:shape>
          <o:OLEObject Type="Embed" ProgID="Package" ShapeID="_x0000_i1028" DrawAspect="Icon" ObjectID="_1692002963" r:id="rId11"/>
        </w:object>
      </w:r>
    </w:p>
    <w:p w14:paraId="37C4626D" w14:textId="05E92B5E" w:rsidR="004323D5" w:rsidRPr="008C536F" w:rsidRDefault="004323D5" w:rsidP="008C536F">
      <w:pPr>
        <w:ind w:left="709"/>
        <w:rPr>
          <w:sz w:val="32"/>
        </w:rPr>
      </w:pPr>
    </w:p>
    <w:sectPr w:rsidR="004323D5" w:rsidRPr="008C536F" w:rsidSect="00585C7F">
      <w:headerReference w:type="default" r:id="rId12"/>
      <w:footerReference w:type="default" r:id="rId13"/>
      <w:headerReference w:type="first" r:id="rId14"/>
      <w:footerReference w:type="first" r:id="rId15"/>
      <w:pgSz w:w="11906" w:h="16838" w:code="9"/>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AF3F" w14:textId="77777777" w:rsidR="001E7B4F" w:rsidRDefault="001E7B4F" w:rsidP="004323D5">
      <w:r>
        <w:separator/>
      </w:r>
    </w:p>
  </w:endnote>
  <w:endnote w:type="continuationSeparator" w:id="0">
    <w:p w14:paraId="6321893E" w14:textId="77777777" w:rsidR="001E7B4F" w:rsidRDefault="001E7B4F"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nion Pro">
    <w:altName w:val="Calibri"/>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altName w:val="﷽﷽﷽﷽﷽﷽﷽﷽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altName w:val="﷽﷽﷽﷽﷽﷽﷽"/>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1ED10049" w:rsidR="009219E2" w:rsidRPr="000C45B9" w:rsidRDefault="00585C7F" w:rsidP="00585C7F">
    <w:pPr>
      <w:pStyle w:val="Footer"/>
      <w:tabs>
        <w:tab w:val="left" w:pos="993"/>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Pr>
        <w:rFonts w:cs="Calibri"/>
        <w:color w:val="262626"/>
      </w:rPr>
      <w:tab/>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6D53C4">
      <w:rPr>
        <w:rStyle w:val="PageNumber"/>
        <w:rFonts w:cs="Calibri"/>
        <w:noProof/>
        <w:color w:val="262626"/>
      </w:rPr>
      <w:t>2</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6D53C4">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2FF41AC"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585C7F">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B93C" w14:textId="77777777" w:rsidR="001E7B4F" w:rsidRDefault="001E7B4F" w:rsidP="004323D5">
      <w:r>
        <w:separator/>
      </w:r>
    </w:p>
  </w:footnote>
  <w:footnote w:type="continuationSeparator" w:id="0">
    <w:p w14:paraId="57C15FEA" w14:textId="77777777" w:rsidR="001E7B4F" w:rsidRDefault="001E7B4F"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DB7A36B" w:rsidR="00B00710" w:rsidRDefault="00585C7F" w:rsidP="00B00710">
    <w:pPr>
      <w:pStyle w:val="Header"/>
      <w:rPr>
        <w:rFonts w:cs="Calibri"/>
      </w:rPr>
    </w:pPr>
    <w:r>
      <w:rPr>
        <w:noProof/>
        <w:lang w:val="en-IN" w:eastAsia="en-IN"/>
      </w:rPr>
      <w:drawing>
        <wp:anchor distT="0" distB="0" distL="114300" distR="114300" simplePos="0" relativeHeight="251661312" behindDoc="1" locked="0" layoutInCell="1" allowOverlap="1" wp14:anchorId="5115E2C6" wp14:editId="4DB16C6F">
          <wp:simplePos x="0" y="0"/>
          <wp:positionH relativeFrom="page">
            <wp:align>left</wp:align>
          </wp:positionH>
          <wp:positionV relativeFrom="paragraph">
            <wp:posOffset>-19050</wp:posOffset>
          </wp:positionV>
          <wp:extent cx="7543800" cy="673048"/>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299" cy="677197"/>
                  </a:xfrm>
                  <a:prstGeom prst="rect">
                    <a:avLst/>
                  </a:prstGeom>
                  <a:noFill/>
                </pic:spPr>
              </pic:pic>
            </a:graphicData>
          </a:graphic>
          <wp14:sizeRelH relativeFrom="page">
            <wp14:pctWidth>0</wp14:pctWidth>
          </wp14:sizeRelH>
          <wp14:sizeRelV relativeFrom="page">
            <wp14:pctHeight>0</wp14:pctHeight>
          </wp14:sizeRelV>
        </wp:anchor>
      </w:drawing>
    </w:r>
    <w:r w:rsidR="001E7B4F">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2" o:title=""/>
          <v:shadow color="#868686"/>
          <v:textpath style="font-family:&quot;Times New Roman&quot;;font-size:1pt;v-text-kern:t" trim="t" fitpath="t" string="COMVIVA CONFIDENTIAL"/>
          <o:lock v:ext="edit" aspectratio="t"/>
          <w10:wrap anchorx="margin" anchory="margin"/>
        </v:shape>
      </w:pict>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13A7D45F">
          <wp:simplePos x="0" y="0"/>
          <wp:positionH relativeFrom="column">
            <wp:posOffset>5361940</wp:posOffset>
          </wp:positionH>
          <wp:positionV relativeFrom="paragraph">
            <wp:posOffset>248920</wp:posOffset>
          </wp:positionV>
          <wp:extent cx="1617558" cy="359037"/>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D0F4B"/>
    <w:rsid w:val="000D6112"/>
    <w:rsid w:val="00115682"/>
    <w:rsid w:val="00123DAB"/>
    <w:rsid w:val="00134635"/>
    <w:rsid w:val="0015714B"/>
    <w:rsid w:val="001960BF"/>
    <w:rsid w:val="00197D78"/>
    <w:rsid w:val="001A18F1"/>
    <w:rsid w:val="001E7B4F"/>
    <w:rsid w:val="00205F71"/>
    <w:rsid w:val="00214B11"/>
    <w:rsid w:val="0021727A"/>
    <w:rsid w:val="00264E0A"/>
    <w:rsid w:val="00265554"/>
    <w:rsid w:val="00280522"/>
    <w:rsid w:val="00282704"/>
    <w:rsid w:val="002A0CBB"/>
    <w:rsid w:val="002D7080"/>
    <w:rsid w:val="002F7410"/>
    <w:rsid w:val="003063D6"/>
    <w:rsid w:val="00341814"/>
    <w:rsid w:val="00344C8A"/>
    <w:rsid w:val="00382933"/>
    <w:rsid w:val="003C5139"/>
    <w:rsid w:val="00412623"/>
    <w:rsid w:val="004323D5"/>
    <w:rsid w:val="00435968"/>
    <w:rsid w:val="00463606"/>
    <w:rsid w:val="00483233"/>
    <w:rsid w:val="004866E9"/>
    <w:rsid w:val="00490968"/>
    <w:rsid w:val="004A1689"/>
    <w:rsid w:val="004B1BC9"/>
    <w:rsid w:val="004B6AB9"/>
    <w:rsid w:val="004F1001"/>
    <w:rsid w:val="0050233A"/>
    <w:rsid w:val="00512714"/>
    <w:rsid w:val="00513481"/>
    <w:rsid w:val="005630A5"/>
    <w:rsid w:val="00565176"/>
    <w:rsid w:val="00585C7F"/>
    <w:rsid w:val="00592CF4"/>
    <w:rsid w:val="005B7713"/>
    <w:rsid w:val="00604A2B"/>
    <w:rsid w:val="00636599"/>
    <w:rsid w:val="00656B7C"/>
    <w:rsid w:val="006D53C4"/>
    <w:rsid w:val="00720E69"/>
    <w:rsid w:val="00721988"/>
    <w:rsid w:val="00727591"/>
    <w:rsid w:val="00727C91"/>
    <w:rsid w:val="007412DF"/>
    <w:rsid w:val="0074356D"/>
    <w:rsid w:val="00780631"/>
    <w:rsid w:val="00796109"/>
    <w:rsid w:val="007A277D"/>
    <w:rsid w:val="007C5CB1"/>
    <w:rsid w:val="007E6652"/>
    <w:rsid w:val="00801167"/>
    <w:rsid w:val="008219F8"/>
    <w:rsid w:val="00834582"/>
    <w:rsid w:val="00873B5C"/>
    <w:rsid w:val="008933AA"/>
    <w:rsid w:val="008935E2"/>
    <w:rsid w:val="008B428C"/>
    <w:rsid w:val="008C536F"/>
    <w:rsid w:val="008D2DCE"/>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E0285"/>
    <w:rsid w:val="00B00710"/>
    <w:rsid w:val="00B04A38"/>
    <w:rsid w:val="00B04CD6"/>
    <w:rsid w:val="00B60C3D"/>
    <w:rsid w:val="00B957FC"/>
    <w:rsid w:val="00BA3364"/>
    <w:rsid w:val="00BD230C"/>
    <w:rsid w:val="00C104DF"/>
    <w:rsid w:val="00C24BFF"/>
    <w:rsid w:val="00C62157"/>
    <w:rsid w:val="00C63594"/>
    <w:rsid w:val="00C721EB"/>
    <w:rsid w:val="00C96C60"/>
    <w:rsid w:val="00C9779E"/>
    <w:rsid w:val="00CA53B2"/>
    <w:rsid w:val="00CB7786"/>
    <w:rsid w:val="00CC2BF6"/>
    <w:rsid w:val="00CD18B2"/>
    <w:rsid w:val="00CF414E"/>
    <w:rsid w:val="00D370A8"/>
    <w:rsid w:val="00D47A60"/>
    <w:rsid w:val="00D86151"/>
    <w:rsid w:val="00DA3363"/>
    <w:rsid w:val="00DB2CC3"/>
    <w:rsid w:val="00DB48A9"/>
    <w:rsid w:val="00DC519E"/>
    <w:rsid w:val="00DE6BFF"/>
    <w:rsid w:val="00DF0FE0"/>
    <w:rsid w:val="00E01871"/>
    <w:rsid w:val="00E35059"/>
    <w:rsid w:val="00E41A5D"/>
    <w:rsid w:val="00E66B66"/>
    <w:rsid w:val="00E959F6"/>
    <w:rsid w:val="00EC46DA"/>
    <w:rsid w:val="00ED2D0A"/>
    <w:rsid w:val="00ED55C3"/>
    <w:rsid w:val="00EE1557"/>
    <w:rsid w:val="00F24D71"/>
    <w:rsid w:val="00F801E1"/>
    <w:rsid w:val="00F83B13"/>
    <w:rsid w:val="00F922B0"/>
    <w:rsid w:val="00FE6562"/>
    <w:rsid w:val="00FE69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09"/>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0680C5C8-9AA7-46AD-9A5F-850AEB288597}">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61</cp:revision>
  <dcterms:created xsi:type="dcterms:W3CDTF">2020-07-15T12:16:00Z</dcterms:created>
  <dcterms:modified xsi:type="dcterms:W3CDTF">2021-09-01T10:03:00Z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