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1B62013"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97784E">
            <w:rPr>
              <w:rFonts w:cs="Calibri"/>
              <w:b/>
              <w:i/>
              <w:color w:val="404040"/>
              <w:sz w:val="40"/>
              <w:szCs w:val="40"/>
              <w:lang w:val="en-GB"/>
            </w:rPr>
            <w:t>Inspur</w:t>
          </w:r>
          <w:r w:rsidR="0097784E"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75FF0708" w14:textId="77777777" w:rsidR="00CF5A7E"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273D0634" w14:textId="50BB8244" w:rsidR="00E2480C" w:rsidRPr="00BA3364" w:rsidRDefault="00815A0E" w:rsidP="008C536F">
          <w:pPr>
            <w:keepNext/>
            <w:keepLines/>
            <w:spacing w:line="340" w:lineRule="atLeast"/>
            <w:ind w:left="709"/>
            <w:rPr>
              <w:rFonts w:cs="Calibri"/>
              <w:i/>
              <w:color w:val="404040"/>
              <w:sz w:val="40"/>
              <w:szCs w:val="40"/>
              <w:lang w:val="en-GB"/>
            </w:rPr>
          </w:pPr>
          <w:r>
            <w:rPr>
              <w:b/>
              <w:i/>
              <w:color w:val="404040"/>
              <w:sz w:val="40"/>
            </w:rPr>
            <w:t>TMF651</w:t>
          </w:r>
          <w:r w:rsidR="00245FDE">
            <w:rPr>
              <w:b/>
              <w:i/>
              <w:color w:val="404040"/>
              <w:sz w:val="40"/>
            </w:rPr>
            <w:t xml:space="preserve"> -</w:t>
          </w:r>
          <w:r w:rsidR="0097784E">
            <w:rPr>
              <w:b/>
              <w:i/>
              <w:color w:val="404040"/>
              <w:sz w:val="40"/>
            </w:rPr>
            <w:t xml:space="preserve"> </w:t>
          </w:r>
          <w:r w:rsidR="007954A9">
            <w:rPr>
              <w:b/>
              <w:i/>
              <w:color w:val="404040"/>
              <w:sz w:val="40"/>
            </w:rPr>
            <w:t>Agreement</w:t>
          </w:r>
          <w:r w:rsidR="0097784E" w:rsidRPr="00FB4269">
            <w:rPr>
              <w:b/>
              <w:i/>
              <w:color w:val="404040"/>
              <w:sz w:val="40"/>
            </w:rPr>
            <w:t xml:space="preserve"> </w:t>
          </w:r>
          <w:r w:rsidR="005B2FE7" w:rsidRPr="005B2FE7">
            <w:rPr>
              <w:b/>
              <w:bCs/>
              <w:i/>
              <w:color w:val="404040"/>
              <w:sz w:val="40"/>
            </w:rPr>
            <w:t>Management</w:t>
          </w:r>
          <w:r w:rsidR="005B2FE7" w:rsidRPr="005B2FE7">
            <w:rPr>
              <w:rStyle w:val="Strong"/>
              <w:rFonts w:ascii="Segoe UI" w:hAnsi="Segoe UI" w:cs="Segoe UI"/>
              <w:b w:val="0"/>
              <w:color w:val="172B4D"/>
              <w:sz w:val="21"/>
              <w:szCs w:val="21"/>
              <w:shd w:val="clear" w:color="auto" w:fill="FFFFFF"/>
            </w:rPr>
            <w:t> </w:t>
          </w:r>
          <w:r w:rsidR="005B2FE7">
            <w:rPr>
              <w:rStyle w:val="Strong"/>
              <w:rFonts w:ascii="Segoe UI" w:hAnsi="Segoe UI" w:cs="Segoe UI"/>
              <w:color w:val="172B4D"/>
              <w:sz w:val="21"/>
              <w:szCs w:val="21"/>
              <w:shd w:val="clear" w:color="auto" w:fill="FFFFFF"/>
            </w:rPr>
            <w:t xml:space="preserve"> </w:t>
          </w:r>
          <w:r w:rsidR="0097784E" w:rsidRPr="00FB4269">
            <w:rPr>
              <w:b/>
              <w:i/>
              <w:color w:val="404040"/>
              <w:sz w:val="40"/>
            </w:rPr>
            <w:t>API</w:t>
          </w:r>
        </w:p>
        <w:p w14:paraId="3F8E7409" w14:textId="77777777" w:rsidR="00CF5A7E" w:rsidRDefault="00CF5A7E" w:rsidP="008D182A">
          <w:pPr>
            <w:keepNext/>
            <w:keepLines/>
            <w:spacing w:line="340" w:lineRule="atLeast"/>
            <w:ind w:left="709"/>
            <w:rPr>
              <w:rFonts w:cs="Calibri"/>
              <w:i/>
              <w:color w:val="404040"/>
              <w:sz w:val="40"/>
              <w:szCs w:val="40"/>
              <w:lang w:val="en-GB"/>
            </w:rPr>
          </w:pPr>
        </w:p>
        <w:p w14:paraId="7B8C427C" w14:textId="15E330BA" w:rsidR="008D182A" w:rsidRPr="00BA3364" w:rsidRDefault="00BA3364" w:rsidP="008D182A">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Release Version:</w:t>
          </w:r>
          <w:r w:rsidR="008D182A" w:rsidRPr="008D182A">
            <w:rPr>
              <w:b/>
              <w:i/>
              <w:color w:val="404040"/>
              <w:sz w:val="40"/>
            </w:rPr>
            <w:t xml:space="preserve"> </w:t>
          </w:r>
          <w:r w:rsidR="008D182A">
            <w:rPr>
              <w:b/>
              <w:i/>
              <w:color w:val="404040"/>
              <w:sz w:val="40"/>
            </w:rPr>
            <w:t>19.0</w:t>
          </w:r>
          <w:r w:rsidR="00CF5A7E">
            <w:rPr>
              <w:b/>
              <w:i/>
              <w:color w:val="404040"/>
              <w:sz w:val="40"/>
            </w:rPr>
            <w:t xml:space="preserve"> </w:t>
          </w:r>
          <w:r w:rsidR="008D182A">
            <w:rPr>
              <w:b/>
              <w:i/>
              <w:color w:val="404040"/>
              <w:sz w:val="40"/>
            </w:rPr>
            <w:t>/</w:t>
          </w:r>
          <w:r w:rsidR="00CF5A7E">
            <w:rPr>
              <w:b/>
              <w:i/>
              <w:color w:val="404040"/>
              <w:sz w:val="40"/>
            </w:rPr>
            <w:t xml:space="preserve"> </w:t>
          </w:r>
          <w:r w:rsidR="008D182A">
            <w:rPr>
              <w:b/>
              <w:i/>
              <w:color w:val="404040"/>
              <w:sz w:val="40"/>
            </w:rPr>
            <w:t>4</w:t>
          </w:r>
          <w:r w:rsidR="007954A9">
            <w:rPr>
              <w:b/>
              <w:i/>
              <w:color w:val="404040"/>
              <w:sz w:val="40"/>
            </w:rPr>
            <w:t>.0</w:t>
          </w:r>
        </w:p>
        <w:p w14:paraId="44D17FAE" w14:textId="2470196D" w:rsidR="00EE1557" w:rsidRPr="008D182A" w:rsidRDefault="00EE1557" w:rsidP="008D182A">
          <w:pPr>
            <w:keepNext/>
            <w:keepLines/>
            <w:spacing w:line="340" w:lineRule="atLeast"/>
            <w:ind w:left="709"/>
            <w:rPr>
              <w:rFonts w:cs="Calibri"/>
              <w:b/>
              <w:color w:val="404040"/>
              <w:sz w:val="36"/>
              <w:lang w:val="en-GB"/>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1913EF38" w14:textId="3EC6F443" w:rsidR="00380F92" w:rsidRPr="0091413C" w:rsidRDefault="00282704" w:rsidP="00380F92">
          <w:pPr>
            <w:tabs>
              <w:tab w:val="right" w:pos="9360"/>
            </w:tabs>
            <w:ind w:left="709"/>
            <w:rPr>
              <w:rFonts w:cs="Calibri"/>
              <w:b/>
              <w:color w:val="404040"/>
              <w:sz w:val="36"/>
            </w:rPr>
          </w:pPr>
          <w:r w:rsidRPr="00282704">
            <w:rPr>
              <w:rFonts w:cs="Calibri"/>
              <w:b/>
              <w:color w:val="404040"/>
              <w:sz w:val="36"/>
            </w:rPr>
            <w:t>Report Date:</w:t>
          </w:r>
          <w:r w:rsidR="00380F92" w:rsidRPr="00380F92">
            <w:rPr>
              <w:rFonts w:cs="Calibri"/>
              <w:b/>
              <w:color w:val="404040"/>
              <w:sz w:val="36"/>
            </w:rPr>
            <w:t xml:space="preserve"> </w:t>
          </w:r>
          <w:r w:rsidR="00E173B3">
            <w:rPr>
              <w:rFonts w:cs="Calibri"/>
              <w:b/>
              <w:color w:val="404040"/>
              <w:sz w:val="36"/>
            </w:rPr>
            <w:t>16</w:t>
          </w:r>
          <w:r w:rsidR="007954A9">
            <w:rPr>
              <w:rFonts w:cs="Calibri"/>
              <w:b/>
              <w:color w:val="404040"/>
              <w:sz w:val="36"/>
            </w:rPr>
            <w:t>-10</w:t>
          </w:r>
          <w:r w:rsidR="00380F92">
            <w:rPr>
              <w:rFonts w:cs="Calibri"/>
              <w:b/>
              <w:color w:val="404040"/>
              <w:sz w:val="36"/>
            </w:rPr>
            <w:t>-2021</w:t>
          </w:r>
        </w:p>
        <w:p w14:paraId="103C2725" w14:textId="6BD6106E" w:rsidR="00282704" w:rsidRDefault="00C96C60" w:rsidP="00380F92">
          <w:pPr>
            <w:tabs>
              <w:tab w:val="right" w:pos="9360"/>
            </w:tabs>
            <w:ind w:left="709"/>
          </w:pPr>
          <w:r>
            <w:br w:type="page"/>
          </w:r>
        </w:p>
      </w:sdtContent>
    </w:sdt>
    <w:bookmarkStart w:id="0" w:name="_Toc383691178" w:displacedByCustomXml="prev"/>
    <w:bookmarkStart w:id="1" w:name="_Ref320697427" w:displacedByCustomXml="prev"/>
    <w:p w14:paraId="3A6EE750" w14:textId="66803440" w:rsidR="00282704"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A969C34" w14:textId="77777777" w:rsidR="00CF5A7E" w:rsidRDefault="00CF5A7E" w:rsidP="007954A9">
      <w:pPr>
        <w:ind w:leftChars="400" w:left="800"/>
        <w:rPr>
          <w:rFonts w:eastAsia="SimSun"/>
          <w:sz w:val="32"/>
          <w:lang w:eastAsia="zh-CN" w:bidi="en-US"/>
        </w:rPr>
      </w:pPr>
      <w:bookmarkStart w:id="2" w:name="_Toc382151681"/>
      <w:bookmarkStart w:id="3" w:name="_Toc464742338"/>
    </w:p>
    <w:p w14:paraId="59A3B18A" w14:textId="47D1116F" w:rsidR="007954A9" w:rsidRPr="007954A9" w:rsidRDefault="007954A9" w:rsidP="007954A9">
      <w:pPr>
        <w:ind w:leftChars="400" w:left="800"/>
        <w:rPr>
          <w:rFonts w:eastAsia="SimSun"/>
          <w:sz w:val="32"/>
          <w:lang w:eastAsia="zh-CN" w:bidi="en-US"/>
        </w:rPr>
      </w:pPr>
      <w:r>
        <w:rPr>
          <w:rFonts w:eastAsia="SimSun"/>
          <w:sz w:val="32"/>
          <w:lang w:eastAsia="zh-CN" w:bidi="en-US"/>
        </w:rPr>
        <w:t xml:space="preserve">Inspur </w:t>
      </w:r>
      <w:r w:rsidRPr="007954A9">
        <w:rPr>
          <w:rFonts w:eastAsia="SimSun"/>
          <w:sz w:val="32"/>
          <w:lang w:eastAsia="zh-CN" w:bidi="en-US"/>
        </w:rPr>
        <w:t>Partner Relationship Management provides the necessary functionality to support partner definition and hierarchy management, revenue sharing arrangements, agreements between the service provider and the partner, settlement processes, and reconciliation processes. Partner Relationship Management provides the necessary functionality to manage the lifecycle of the relationship between a partner and the service provider</w:t>
      </w:r>
      <w:bookmarkEnd w:id="2"/>
      <w:bookmarkEnd w:id="3"/>
      <w:r w:rsidRPr="007954A9">
        <w:rPr>
          <w:rFonts w:eastAsia="SimSun"/>
          <w:sz w:val="32"/>
          <w:lang w:eastAsia="zh-CN" w:bidi="en-US"/>
        </w:rPr>
        <w:t>.</w:t>
      </w:r>
    </w:p>
    <w:p w14:paraId="5228AC45" w14:textId="77777777" w:rsidR="007954A9" w:rsidRDefault="007954A9" w:rsidP="00C71ACE">
      <w:pPr>
        <w:ind w:leftChars="400" w:left="800"/>
        <w:rPr>
          <w:rFonts w:eastAsia="SimSun"/>
          <w:sz w:val="32"/>
          <w:lang w:eastAsia="zh-CN" w:bidi="en-US"/>
        </w:rPr>
      </w:pPr>
    </w:p>
    <w:p w14:paraId="2B3431A2" w14:textId="799DE02D" w:rsidR="007954A9" w:rsidRDefault="007954A9" w:rsidP="007954A9">
      <w:pPr>
        <w:ind w:leftChars="400" w:left="800"/>
        <w:rPr>
          <w:rFonts w:eastAsia="SimSun"/>
          <w:sz w:val="32"/>
          <w:lang w:eastAsia="zh-CN" w:bidi="en-US"/>
        </w:rPr>
      </w:pPr>
      <w:r w:rsidRPr="007954A9">
        <w:rPr>
          <w:rFonts w:eastAsia="SimSun"/>
          <w:sz w:val="32"/>
          <w:lang w:eastAsia="zh-CN" w:bidi="en-US"/>
        </w:rPr>
        <w:t>Inspur PRM have four major Modules which are Partner Management, Agreement &amp; Policy, Commission &amp; Settlement and KPI&amp;SLA. And also provide interfaces to 3rd Party System</w:t>
      </w:r>
    </w:p>
    <w:p w14:paraId="50C92AA9" w14:textId="77777777" w:rsidR="007954A9" w:rsidRPr="007954A9" w:rsidRDefault="007954A9" w:rsidP="007954A9">
      <w:pPr>
        <w:ind w:leftChars="400" w:left="800"/>
        <w:rPr>
          <w:rFonts w:eastAsia="SimSun"/>
          <w:sz w:val="32"/>
          <w:lang w:eastAsia="zh-CN" w:bidi="en-US"/>
        </w:rPr>
      </w:pPr>
    </w:p>
    <w:p w14:paraId="248F7740" w14:textId="460B3AF5" w:rsidR="00C71ACE" w:rsidRDefault="00C71ACE" w:rsidP="007954A9">
      <w:pPr>
        <w:ind w:leftChars="400" w:left="800"/>
        <w:rPr>
          <w:sz w:val="32"/>
        </w:rPr>
      </w:pPr>
      <w:r w:rsidRPr="000104C0">
        <w:rPr>
          <w:sz w:val="32"/>
        </w:rPr>
        <w:t xml:space="preserve">The </w:t>
      </w:r>
      <w:r w:rsidR="00D22929">
        <w:rPr>
          <w:sz w:val="32"/>
        </w:rPr>
        <w:t>Agreement</w:t>
      </w:r>
      <w:r w:rsidRPr="000104C0">
        <w:rPr>
          <w:sz w:val="32"/>
        </w:rPr>
        <w:t xml:space="preserve"> API provides</w:t>
      </w:r>
      <w:r>
        <w:rPr>
          <w:sz w:val="32"/>
        </w:rPr>
        <w:t xml:space="preserve"> </w:t>
      </w:r>
      <w:r w:rsidRPr="000104C0">
        <w:rPr>
          <w:sz w:val="32"/>
        </w:rPr>
        <w:t>an</w:t>
      </w:r>
      <w:r>
        <w:rPr>
          <w:sz w:val="32"/>
        </w:rPr>
        <w:t xml:space="preserve"> </w:t>
      </w:r>
      <w:r w:rsidRPr="000104C0">
        <w:rPr>
          <w:sz w:val="32"/>
        </w:rPr>
        <w:t xml:space="preserve">interaction interface </w:t>
      </w:r>
      <w:r w:rsidR="00BF2540" w:rsidRPr="00BF2540">
        <w:rPr>
          <w:rFonts w:hint="eastAsia"/>
          <w:sz w:val="32"/>
        </w:rPr>
        <w:t>which</w:t>
      </w:r>
      <w:r w:rsidR="00BF2540">
        <w:rPr>
          <w:sz w:val="32"/>
        </w:rPr>
        <w:t xml:space="preserve"> t</w:t>
      </w:r>
      <w:r>
        <w:rPr>
          <w:sz w:val="32"/>
        </w:rPr>
        <w:t>he external systems and the third-parties can access such capabilities via this exposed API</w:t>
      </w:r>
      <w:r w:rsidRPr="00450EF6">
        <w:rPr>
          <w:sz w:val="32"/>
        </w:rPr>
        <w:t xml:space="preserve">. </w:t>
      </w:r>
    </w:p>
    <w:p w14:paraId="267679CC" w14:textId="77777777" w:rsidR="00282704" w:rsidRPr="008C536F" w:rsidRDefault="00282704" w:rsidP="00BF2540">
      <w:pPr>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4" w:name="_Hlk48665866"/>
      <w:bookmarkStart w:id="5" w:name="_Toc490661761"/>
      <w:bookmarkStart w:id="6" w:name="_Toc308441422"/>
      <w:bookmarkEnd w:id="1"/>
      <w:bookmarkEnd w:id="0"/>
    </w:p>
    <w:p w14:paraId="55E3D71F" w14:textId="0AA4F92E" w:rsidR="008208B4" w:rsidRDefault="00D22929" w:rsidP="005C6994">
      <w:pPr>
        <w:tabs>
          <w:tab w:val="left" w:pos="10530"/>
        </w:tabs>
        <w:ind w:left="709" w:right="486"/>
        <w:jc w:val="both"/>
        <w:rPr>
          <w:sz w:val="32"/>
        </w:rPr>
      </w:pPr>
      <w:r w:rsidRPr="00D22929">
        <w:rPr>
          <w:sz w:val="32"/>
        </w:rPr>
        <w:t>The Agreement API provides a standardized mechanism for managing agreements, especially in the context of partnerships between partners.</w:t>
      </w:r>
    </w:p>
    <w:p w14:paraId="464D187D" w14:textId="77777777" w:rsidR="00D22929" w:rsidRDefault="00D22929" w:rsidP="005C6994">
      <w:pPr>
        <w:tabs>
          <w:tab w:val="left" w:pos="10530"/>
        </w:tabs>
        <w:ind w:left="709" w:right="486"/>
        <w:jc w:val="both"/>
        <w:rPr>
          <w:sz w:val="32"/>
        </w:rPr>
      </w:pPr>
    </w:p>
    <w:p w14:paraId="76FD84ED" w14:textId="6FF4B777" w:rsidR="000C3DF3" w:rsidRDefault="005C6994" w:rsidP="00D92A1D">
      <w:pPr>
        <w:tabs>
          <w:tab w:val="left" w:pos="10530"/>
        </w:tabs>
        <w:ind w:left="709" w:right="486"/>
        <w:jc w:val="both"/>
        <w:rPr>
          <w:sz w:val="32"/>
        </w:rPr>
      </w:pPr>
      <w:r w:rsidRPr="005C6994">
        <w:rPr>
          <w:rFonts w:hint="eastAsia"/>
          <w:sz w:val="32"/>
        </w:rPr>
        <w:t>Inspur</w:t>
      </w:r>
      <w:r>
        <w:rPr>
          <w:sz w:val="32"/>
        </w:rPr>
        <w:t xml:space="preserve"> </w:t>
      </w:r>
      <w:r w:rsidR="007954A9">
        <w:rPr>
          <w:sz w:val="32"/>
        </w:rPr>
        <w:t>PRM</w:t>
      </w:r>
      <w:r>
        <w:rPr>
          <w:sz w:val="32"/>
        </w:rPr>
        <w:t xml:space="preserve"> provides Open APIs in line with TM Forum defined specification</w:t>
      </w:r>
      <w:r w:rsidRPr="005C6994">
        <w:rPr>
          <w:rFonts w:hint="eastAsia"/>
          <w:sz w:val="32"/>
        </w:rPr>
        <w:t>,</w:t>
      </w:r>
      <w:r>
        <w:rPr>
          <w:sz w:val="32"/>
        </w:rPr>
        <w:t xml:space="preserve"> </w:t>
      </w:r>
    </w:p>
    <w:p w14:paraId="428BF6D3" w14:textId="6F89729E" w:rsidR="000C3DF3" w:rsidRDefault="000C3DF3" w:rsidP="000C3DF3">
      <w:pPr>
        <w:tabs>
          <w:tab w:val="left" w:pos="10530"/>
        </w:tabs>
        <w:ind w:left="709" w:rightChars="243" w:right="486"/>
        <w:jc w:val="both"/>
        <w:rPr>
          <w:rFonts w:eastAsia="SimSun"/>
          <w:sz w:val="32"/>
          <w:lang w:eastAsia="zh-CN"/>
        </w:rPr>
      </w:pPr>
      <w:r>
        <w:rPr>
          <w:rFonts w:eastAsia="SimSun" w:hint="eastAsia"/>
          <w:sz w:val="32"/>
          <w:lang w:eastAsia="zh-CN"/>
        </w:rPr>
        <w:t>T</w:t>
      </w:r>
      <w:r>
        <w:rPr>
          <w:rFonts w:eastAsia="SimSun"/>
          <w:sz w:val="32"/>
          <w:lang w:eastAsia="zh-CN"/>
        </w:rPr>
        <w:t xml:space="preserve">he </w:t>
      </w:r>
      <w:r w:rsidR="00D22929">
        <w:rPr>
          <w:rFonts w:eastAsia="SimSun"/>
          <w:sz w:val="32"/>
          <w:lang w:eastAsia="zh-CN"/>
        </w:rPr>
        <w:t xml:space="preserve">Agreement </w:t>
      </w:r>
      <w:r>
        <w:rPr>
          <w:rFonts w:eastAsia="SimSun"/>
          <w:sz w:val="32"/>
          <w:lang w:eastAsia="zh-CN"/>
        </w:rPr>
        <w:t>API performs the following operations:</w:t>
      </w:r>
    </w:p>
    <w:p w14:paraId="7B11F875" w14:textId="37FD2DA9" w:rsidR="00CC2BF6" w:rsidRDefault="00D92A1D" w:rsidP="00D92A1D">
      <w:pPr>
        <w:pStyle w:val="ListParagraph"/>
        <w:numPr>
          <w:ilvl w:val="0"/>
          <w:numId w:val="8"/>
        </w:numPr>
        <w:jc w:val="both"/>
        <w:rPr>
          <w:sz w:val="32"/>
        </w:rPr>
      </w:pPr>
      <w:r>
        <w:rPr>
          <w:sz w:val="32"/>
        </w:rPr>
        <w:t xml:space="preserve">List </w:t>
      </w:r>
      <w:r w:rsidR="00D22929" w:rsidRPr="00D22929">
        <w:rPr>
          <w:sz w:val="32"/>
        </w:rPr>
        <w:t>Agreement</w:t>
      </w:r>
      <w:r w:rsidR="00DB2988" w:rsidRPr="001346B8">
        <w:rPr>
          <w:sz w:val="32"/>
        </w:rPr>
        <w:t xml:space="preserve">, Retrieve </w:t>
      </w:r>
      <w:r w:rsidR="00D22929" w:rsidRPr="00D22929">
        <w:rPr>
          <w:sz w:val="32"/>
        </w:rPr>
        <w:t>Agreement</w:t>
      </w:r>
      <w:r w:rsidR="00DB2988" w:rsidRPr="001346B8">
        <w:rPr>
          <w:sz w:val="32"/>
        </w:rPr>
        <w:t xml:space="preserve">, Create </w:t>
      </w:r>
      <w:r w:rsidR="00D22929" w:rsidRPr="00D22929">
        <w:rPr>
          <w:sz w:val="32"/>
        </w:rPr>
        <w:t>Agreement</w:t>
      </w:r>
      <w:r w:rsidR="00DB2988" w:rsidRPr="001346B8">
        <w:rPr>
          <w:sz w:val="32"/>
        </w:rPr>
        <w:t xml:space="preserve">, Patch </w:t>
      </w:r>
      <w:r w:rsidR="00D22929" w:rsidRPr="00D22929">
        <w:rPr>
          <w:sz w:val="32"/>
        </w:rPr>
        <w:t>Agreement</w:t>
      </w:r>
      <w:r w:rsidR="00D22929">
        <w:rPr>
          <w:sz w:val="32"/>
        </w:rPr>
        <w:t xml:space="preserve"> </w:t>
      </w:r>
      <w:r w:rsidR="00DB2988" w:rsidRPr="001346B8">
        <w:rPr>
          <w:sz w:val="32"/>
        </w:rPr>
        <w:t xml:space="preserve">and Delete </w:t>
      </w:r>
      <w:r w:rsidR="00D22929" w:rsidRPr="00D22929">
        <w:rPr>
          <w:sz w:val="32"/>
        </w:rPr>
        <w:t>Agreement</w:t>
      </w:r>
    </w:p>
    <w:p w14:paraId="26F8DCE5" w14:textId="7C3B98BE" w:rsidR="000C3DF3" w:rsidRPr="000C3DF3" w:rsidRDefault="000C3DF3" w:rsidP="000C3DF3">
      <w:pPr>
        <w:pStyle w:val="ListParagraph"/>
        <w:numPr>
          <w:ilvl w:val="0"/>
          <w:numId w:val="8"/>
        </w:numPr>
        <w:jc w:val="both"/>
        <w:rPr>
          <w:sz w:val="32"/>
        </w:rPr>
      </w:pPr>
      <w:r>
        <w:rPr>
          <w:sz w:val="32"/>
        </w:rPr>
        <w:t xml:space="preserve">List </w:t>
      </w:r>
      <w:r w:rsidR="00D22929" w:rsidRPr="00D22929">
        <w:rPr>
          <w:sz w:val="32"/>
        </w:rPr>
        <w:t>Agreement</w:t>
      </w:r>
      <w:r w:rsidR="00D22929">
        <w:rPr>
          <w:sz w:val="32"/>
        </w:rPr>
        <w:t xml:space="preserve"> </w:t>
      </w:r>
      <w:r>
        <w:rPr>
          <w:sz w:val="32"/>
        </w:rPr>
        <w:t>Specification</w:t>
      </w:r>
      <w:r w:rsidRPr="001346B8">
        <w:rPr>
          <w:sz w:val="32"/>
        </w:rPr>
        <w:t xml:space="preserve">, Retrieve </w:t>
      </w:r>
      <w:r w:rsidR="00D22929" w:rsidRPr="00D22929">
        <w:rPr>
          <w:sz w:val="32"/>
        </w:rPr>
        <w:t>Agreement</w:t>
      </w:r>
      <w:r w:rsidR="00D22929">
        <w:rPr>
          <w:sz w:val="32"/>
        </w:rPr>
        <w:t xml:space="preserve"> Specification</w:t>
      </w:r>
      <w:r w:rsidRPr="001346B8">
        <w:rPr>
          <w:sz w:val="32"/>
        </w:rPr>
        <w:t xml:space="preserve">, Create </w:t>
      </w:r>
      <w:r w:rsidR="00D22929" w:rsidRPr="00D22929">
        <w:rPr>
          <w:sz w:val="32"/>
        </w:rPr>
        <w:t>Agreement</w:t>
      </w:r>
      <w:r w:rsidR="00D22929">
        <w:rPr>
          <w:sz w:val="32"/>
        </w:rPr>
        <w:t xml:space="preserve"> Specification</w:t>
      </w:r>
      <w:r w:rsidRPr="001346B8">
        <w:rPr>
          <w:sz w:val="32"/>
        </w:rPr>
        <w:t xml:space="preserve">, Patch </w:t>
      </w:r>
      <w:r w:rsidR="00D22929" w:rsidRPr="00D22929">
        <w:rPr>
          <w:sz w:val="32"/>
        </w:rPr>
        <w:t>Agreement</w:t>
      </w:r>
      <w:r w:rsidR="00D22929">
        <w:rPr>
          <w:sz w:val="32"/>
        </w:rPr>
        <w:t xml:space="preserve"> Specification</w:t>
      </w:r>
      <w:r w:rsidR="00D22929" w:rsidRPr="001346B8">
        <w:rPr>
          <w:sz w:val="32"/>
        </w:rPr>
        <w:t xml:space="preserve"> </w:t>
      </w:r>
      <w:r w:rsidRPr="001346B8">
        <w:rPr>
          <w:sz w:val="32"/>
        </w:rPr>
        <w:t xml:space="preserve">and Delete </w:t>
      </w:r>
      <w:r w:rsidR="00D22929" w:rsidRPr="00D22929">
        <w:rPr>
          <w:sz w:val="32"/>
        </w:rPr>
        <w:t>Agreement</w:t>
      </w:r>
      <w:r w:rsidR="00D22929">
        <w:rPr>
          <w:sz w:val="32"/>
        </w:rPr>
        <w:t xml:space="preserve"> Specification.</w:t>
      </w:r>
    </w:p>
    <w:p w14:paraId="4E20896A" w14:textId="3EF3384E" w:rsidR="00CF5A7E" w:rsidRDefault="00CF5A7E">
      <w:pPr>
        <w:rPr>
          <w:sz w:val="32"/>
        </w:rPr>
      </w:pPr>
      <w:r>
        <w:rPr>
          <w:sz w:val="32"/>
        </w:rPr>
        <w:br w:type="page"/>
      </w:r>
    </w:p>
    <w:bookmarkEnd w:id="4"/>
    <w:p w14:paraId="5144834B" w14:textId="76823212"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7BC7D29F" w14:textId="77777777" w:rsidR="00CF5A7E" w:rsidRPr="00CF5A7E" w:rsidRDefault="00CF5A7E" w:rsidP="00CF5A7E">
      <w:pPr>
        <w:ind w:left="709"/>
        <w:rPr>
          <w:sz w:val="32"/>
        </w:rPr>
      </w:pPr>
    </w:p>
    <w:p w14:paraId="163B27A6" w14:textId="08EB4E05" w:rsidR="004866E9" w:rsidRPr="008C536F" w:rsidRDefault="007954A9" w:rsidP="008C536F">
      <w:pPr>
        <w:ind w:left="709"/>
        <w:rPr>
          <w:sz w:val="32"/>
        </w:rPr>
      </w:pPr>
      <w:r>
        <w:rPr>
          <w:noProof/>
          <w:lang w:eastAsia="zh-CN"/>
        </w:rPr>
        <w:drawing>
          <wp:inline distT="0" distB="0" distL="0" distR="0" wp14:anchorId="461CC7A5" wp14:editId="5A15D7DA">
            <wp:extent cx="6352595" cy="28530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7104" cy="2855080"/>
                    </a:xfrm>
                    <a:prstGeom prst="rect">
                      <a:avLst/>
                    </a:prstGeom>
                  </pic:spPr>
                </pic:pic>
              </a:graphicData>
            </a:graphic>
          </wp:inline>
        </w:drawing>
      </w:r>
    </w:p>
    <w:p w14:paraId="44E59012" w14:textId="77777777" w:rsidR="004866E9" w:rsidRPr="008C536F" w:rsidRDefault="004866E9" w:rsidP="008C536F">
      <w:pPr>
        <w:ind w:left="709"/>
        <w:rPr>
          <w:sz w:val="32"/>
        </w:rPr>
      </w:pP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5"/>
    <w:bookmarkEnd w:id="6"/>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1A2036B8" w:rsidR="004323D5" w:rsidRDefault="004323D5" w:rsidP="00BF2540">
      <w:pPr>
        <w:ind w:left="709"/>
        <w:rPr>
          <w:sz w:val="32"/>
        </w:rPr>
      </w:pPr>
    </w:p>
    <w:p w14:paraId="2AF55BF5" w14:textId="7D32B536" w:rsidR="00BF2540" w:rsidRPr="008C536F" w:rsidRDefault="00CF5A7E" w:rsidP="00CF5A7E">
      <w:pPr>
        <w:ind w:left="709"/>
        <w:jc w:val="center"/>
        <w:rPr>
          <w:sz w:val="32"/>
        </w:rPr>
      </w:pPr>
      <w:r w:rsidRPr="00D22929">
        <w:rPr>
          <w:sz w:val="32"/>
        </w:rPr>
        <w:object w:dxaOrig="4425" w:dyaOrig="810" w14:anchorId="36901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05pt;height:40.7pt" o:ole="">
            <v:imagedata r:id="rId8" o:title=""/>
          </v:shape>
          <o:OLEObject Type="Embed" ProgID="Package" ShapeID="_x0000_i1025" DrawAspect="Content" ObjectID="_1697550390" r:id="rId9"/>
        </w:object>
      </w:r>
    </w:p>
    <w:sectPr w:rsidR="00BF2540"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A0D4" w14:textId="77777777" w:rsidR="0036105B" w:rsidRDefault="0036105B" w:rsidP="004323D5">
      <w:r>
        <w:separator/>
      </w:r>
    </w:p>
  </w:endnote>
  <w:endnote w:type="continuationSeparator" w:id="0">
    <w:p w14:paraId="3DC7E222" w14:textId="77777777" w:rsidR="0036105B" w:rsidRDefault="0036105B"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䃠Ȧ怀"/>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AD4A3F9"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E173B3">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E173B3">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0261" w14:textId="77777777" w:rsidR="0036105B" w:rsidRDefault="0036105B" w:rsidP="004323D5">
      <w:r>
        <w:separator/>
      </w:r>
    </w:p>
  </w:footnote>
  <w:footnote w:type="continuationSeparator" w:id="0">
    <w:p w14:paraId="6031E1B2" w14:textId="77777777" w:rsidR="0036105B" w:rsidRDefault="0036105B"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15F8CA6A" w:rsidR="00B00710" w:rsidRDefault="00B00710" w:rsidP="00B00710">
    <w:pPr>
      <w:pStyle w:val="Header"/>
      <w:rPr>
        <w:rFonts w:cs="Calibri"/>
      </w:rPr>
    </w:pPr>
  </w:p>
  <w:p w14:paraId="043E31AB" w14:textId="77777777" w:rsidR="00B00710" w:rsidRDefault="00B00710" w:rsidP="00B00710">
    <w:pPr>
      <w:pStyle w:val="Header"/>
      <w:rPr>
        <w:rFonts w:cs="Calibri"/>
      </w:rPr>
    </w:pPr>
  </w:p>
  <w:p w14:paraId="38BA44B2" w14:textId="6ADE37C0" w:rsidR="00282704" w:rsidRPr="00282704" w:rsidRDefault="00CF5A7E"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2AE0EE53" wp14:editId="6664E4B7">
          <wp:simplePos x="0" y="0"/>
          <wp:positionH relativeFrom="margin">
            <wp:align>right</wp:align>
          </wp:positionH>
          <wp:positionV relativeFrom="paragraph">
            <wp:posOffset>12065</wp:posOffset>
          </wp:positionV>
          <wp:extent cx="1277351" cy="266700"/>
          <wp:effectExtent l="0" t="0" r="0" b="0"/>
          <wp:wrapTight wrapText="bothSides">
            <wp:wrapPolygon edited="0">
              <wp:start x="0" y="0"/>
              <wp:lineTo x="0" y="20057"/>
              <wp:lineTo x="21267" y="20057"/>
              <wp:lineTo x="2126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7351"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0BA598A9"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482C203" w:rsidR="00C96C60" w:rsidRDefault="00CF5A7E">
    <w:pPr>
      <w:pStyle w:val="Header"/>
    </w:pPr>
    <w:r>
      <w:rPr>
        <w:noProof/>
        <w:lang w:eastAsia="zh-CN"/>
      </w:rPr>
      <w:drawing>
        <wp:anchor distT="0" distB="0" distL="114300" distR="114300" simplePos="0" relativeHeight="251663360" behindDoc="1" locked="0" layoutInCell="1" allowOverlap="1" wp14:anchorId="6759B518" wp14:editId="0A84713C">
          <wp:simplePos x="0" y="0"/>
          <wp:positionH relativeFrom="margin">
            <wp:align>right</wp:align>
          </wp:positionH>
          <wp:positionV relativeFrom="paragraph">
            <wp:posOffset>457200</wp:posOffset>
          </wp:positionV>
          <wp:extent cx="1738630" cy="359410"/>
          <wp:effectExtent l="0" t="0" r="0"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291"/>
    <w:multiLevelType w:val="hybridMultilevel"/>
    <w:tmpl w:val="8D00DB70"/>
    <w:lvl w:ilvl="0" w:tplc="40090005">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131E1DB9"/>
    <w:multiLevelType w:val="hybridMultilevel"/>
    <w:tmpl w:val="0E32078E"/>
    <w:lvl w:ilvl="0" w:tplc="C05033CA">
      <w:start w:val="1"/>
      <w:numFmt w:val="bullet"/>
      <w:lvlText w:val="•"/>
      <w:lvlJc w:val="left"/>
      <w:pPr>
        <w:ind w:left="1220" w:hanging="420"/>
      </w:pPr>
      <w:rPr>
        <w:rFonts w:ascii="Arial" w:hAnsi="Aria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3" w15:restartNumberingAfterBreak="0">
    <w:nsid w:val="49383F98"/>
    <w:multiLevelType w:val="hybridMultilevel"/>
    <w:tmpl w:val="D946DF6A"/>
    <w:lvl w:ilvl="0" w:tplc="8B0A7310">
      <w:start w:val="1"/>
      <w:numFmt w:val="bullet"/>
      <w:lvlText w:val="•"/>
      <w:lvlJc w:val="left"/>
      <w:pPr>
        <w:tabs>
          <w:tab w:val="num" w:pos="720"/>
        </w:tabs>
        <w:ind w:left="720" w:hanging="360"/>
      </w:pPr>
      <w:rPr>
        <w:rFonts w:ascii="Arial" w:hAnsi="Arial" w:hint="default"/>
      </w:rPr>
    </w:lvl>
    <w:lvl w:ilvl="1" w:tplc="C9B225E8" w:tentative="1">
      <w:start w:val="1"/>
      <w:numFmt w:val="bullet"/>
      <w:lvlText w:val="•"/>
      <w:lvlJc w:val="left"/>
      <w:pPr>
        <w:tabs>
          <w:tab w:val="num" w:pos="1440"/>
        </w:tabs>
        <w:ind w:left="1440" w:hanging="360"/>
      </w:pPr>
      <w:rPr>
        <w:rFonts w:ascii="Arial" w:hAnsi="Arial" w:hint="default"/>
      </w:rPr>
    </w:lvl>
    <w:lvl w:ilvl="2" w:tplc="C3425648" w:tentative="1">
      <w:start w:val="1"/>
      <w:numFmt w:val="bullet"/>
      <w:lvlText w:val="•"/>
      <w:lvlJc w:val="left"/>
      <w:pPr>
        <w:tabs>
          <w:tab w:val="num" w:pos="2160"/>
        </w:tabs>
        <w:ind w:left="2160" w:hanging="360"/>
      </w:pPr>
      <w:rPr>
        <w:rFonts w:ascii="Arial" w:hAnsi="Arial" w:hint="default"/>
      </w:rPr>
    </w:lvl>
    <w:lvl w:ilvl="3" w:tplc="9B883104" w:tentative="1">
      <w:start w:val="1"/>
      <w:numFmt w:val="bullet"/>
      <w:lvlText w:val="•"/>
      <w:lvlJc w:val="left"/>
      <w:pPr>
        <w:tabs>
          <w:tab w:val="num" w:pos="2880"/>
        </w:tabs>
        <w:ind w:left="2880" w:hanging="360"/>
      </w:pPr>
      <w:rPr>
        <w:rFonts w:ascii="Arial" w:hAnsi="Arial" w:hint="default"/>
      </w:rPr>
    </w:lvl>
    <w:lvl w:ilvl="4" w:tplc="E1E0D01E" w:tentative="1">
      <w:start w:val="1"/>
      <w:numFmt w:val="bullet"/>
      <w:lvlText w:val="•"/>
      <w:lvlJc w:val="left"/>
      <w:pPr>
        <w:tabs>
          <w:tab w:val="num" w:pos="3600"/>
        </w:tabs>
        <w:ind w:left="3600" w:hanging="360"/>
      </w:pPr>
      <w:rPr>
        <w:rFonts w:ascii="Arial" w:hAnsi="Arial" w:hint="default"/>
      </w:rPr>
    </w:lvl>
    <w:lvl w:ilvl="5" w:tplc="BA5AAF2A" w:tentative="1">
      <w:start w:val="1"/>
      <w:numFmt w:val="bullet"/>
      <w:lvlText w:val="•"/>
      <w:lvlJc w:val="left"/>
      <w:pPr>
        <w:tabs>
          <w:tab w:val="num" w:pos="4320"/>
        </w:tabs>
        <w:ind w:left="4320" w:hanging="360"/>
      </w:pPr>
      <w:rPr>
        <w:rFonts w:ascii="Arial" w:hAnsi="Arial" w:hint="default"/>
      </w:rPr>
    </w:lvl>
    <w:lvl w:ilvl="6" w:tplc="647A1FDA" w:tentative="1">
      <w:start w:val="1"/>
      <w:numFmt w:val="bullet"/>
      <w:lvlText w:val="•"/>
      <w:lvlJc w:val="left"/>
      <w:pPr>
        <w:tabs>
          <w:tab w:val="num" w:pos="5040"/>
        </w:tabs>
        <w:ind w:left="5040" w:hanging="360"/>
      </w:pPr>
      <w:rPr>
        <w:rFonts w:ascii="Arial" w:hAnsi="Arial" w:hint="default"/>
      </w:rPr>
    </w:lvl>
    <w:lvl w:ilvl="7" w:tplc="4DA6467C" w:tentative="1">
      <w:start w:val="1"/>
      <w:numFmt w:val="bullet"/>
      <w:lvlText w:val="•"/>
      <w:lvlJc w:val="left"/>
      <w:pPr>
        <w:tabs>
          <w:tab w:val="num" w:pos="5760"/>
        </w:tabs>
        <w:ind w:left="5760" w:hanging="360"/>
      </w:pPr>
      <w:rPr>
        <w:rFonts w:ascii="Arial" w:hAnsi="Arial" w:hint="default"/>
      </w:rPr>
    </w:lvl>
    <w:lvl w:ilvl="8" w:tplc="93B651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212000"/>
    <w:multiLevelType w:val="hybridMultilevel"/>
    <w:tmpl w:val="8DF80168"/>
    <w:lvl w:ilvl="0" w:tplc="43F44A08">
      <w:start w:val="1"/>
      <w:numFmt w:val="bullet"/>
      <w:lvlText w:val="•"/>
      <w:lvlJc w:val="left"/>
      <w:pPr>
        <w:tabs>
          <w:tab w:val="num" w:pos="720"/>
        </w:tabs>
        <w:ind w:left="720" w:hanging="360"/>
      </w:pPr>
      <w:rPr>
        <w:rFonts w:ascii="Arial" w:hAnsi="Arial" w:hint="default"/>
      </w:rPr>
    </w:lvl>
    <w:lvl w:ilvl="1" w:tplc="87D205E6" w:tentative="1">
      <w:start w:val="1"/>
      <w:numFmt w:val="bullet"/>
      <w:lvlText w:val="•"/>
      <w:lvlJc w:val="left"/>
      <w:pPr>
        <w:tabs>
          <w:tab w:val="num" w:pos="1440"/>
        </w:tabs>
        <w:ind w:left="1440" w:hanging="360"/>
      </w:pPr>
      <w:rPr>
        <w:rFonts w:ascii="Arial" w:hAnsi="Arial" w:hint="default"/>
      </w:rPr>
    </w:lvl>
    <w:lvl w:ilvl="2" w:tplc="A95CBE14" w:tentative="1">
      <w:start w:val="1"/>
      <w:numFmt w:val="bullet"/>
      <w:lvlText w:val="•"/>
      <w:lvlJc w:val="left"/>
      <w:pPr>
        <w:tabs>
          <w:tab w:val="num" w:pos="2160"/>
        </w:tabs>
        <w:ind w:left="2160" w:hanging="360"/>
      </w:pPr>
      <w:rPr>
        <w:rFonts w:ascii="Arial" w:hAnsi="Arial" w:hint="default"/>
      </w:rPr>
    </w:lvl>
    <w:lvl w:ilvl="3" w:tplc="82EE54C0" w:tentative="1">
      <w:start w:val="1"/>
      <w:numFmt w:val="bullet"/>
      <w:lvlText w:val="•"/>
      <w:lvlJc w:val="left"/>
      <w:pPr>
        <w:tabs>
          <w:tab w:val="num" w:pos="2880"/>
        </w:tabs>
        <w:ind w:left="2880" w:hanging="360"/>
      </w:pPr>
      <w:rPr>
        <w:rFonts w:ascii="Arial" w:hAnsi="Arial" w:hint="default"/>
      </w:rPr>
    </w:lvl>
    <w:lvl w:ilvl="4" w:tplc="DAE4DDDA" w:tentative="1">
      <w:start w:val="1"/>
      <w:numFmt w:val="bullet"/>
      <w:lvlText w:val="•"/>
      <w:lvlJc w:val="left"/>
      <w:pPr>
        <w:tabs>
          <w:tab w:val="num" w:pos="3600"/>
        </w:tabs>
        <w:ind w:left="3600" w:hanging="360"/>
      </w:pPr>
      <w:rPr>
        <w:rFonts w:ascii="Arial" w:hAnsi="Arial" w:hint="default"/>
      </w:rPr>
    </w:lvl>
    <w:lvl w:ilvl="5" w:tplc="A92EC022" w:tentative="1">
      <w:start w:val="1"/>
      <w:numFmt w:val="bullet"/>
      <w:lvlText w:val="•"/>
      <w:lvlJc w:val="left"/>
      <w:pPr>
        <w:tabs>
          <w:tab w:val="num" w:pos="4320"/>
        </w:tabs>
        <w:ind w:left="4320" w:hanging="360"/>
      </w:pPr>
      <w:rPr>
        <w:rFonts w:ascii="Arial" w:hAnsi="Arial" w:hint="default"/>
      </w:rPr>
    </w:lvl>
    <w:lvl w:ilvl="6" w:tplc="4A00709E" w:tentative="1">
      <w:start w:val="1"/>
      <w:numFmt w:val="bullet"/>
      <w:lvlText w:val="•"/>
      <w:lvlJc w:val="left"/>
      <w:pPr>
        <w:tabs>
          <w:tab w:val="num" w:pos="5040"/>
        </w:tabs>
        <w:ind w:left="5040" w:hanging="360"/>
      </w:pPr>
      <w:rPr>
        <w:rFonts w:ascii="Arial" w:hAnsi="Arial" w:hint="default"/>
      </w:rPr>
    </w:lvl>
    <w:lvl w:ilvl="7" w:tplc="C9FC7A2C" w:tentative="1">
      <w:start w:val="1"/>
      <w:numFmt w:val="bullet"/>
      <w:lvlText w:val="•"/>
      <w:lvlJc w:val="left"/>
      <w:pPr>
        <w:tabs>
          <w:tab w:val="num" w:pos="5760"/>
        </w:tabs>
        <w:ind w:left="5760" w:hanging="360"/>
      </w:pPr>
      <w:rPr>
        <w:rFonts w:ascii="Arial" w:hAnsi="Arial" w:hint="default"/>
      </w:rPr>
    </w:lvl>
    <w:lvl w:ilvl="8" w:tplc="75D6ED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B82C7F"/>
    <w:multiLevelType w:val="hybridMultilevel"/>
    <w:tmpl w:val="666CBF70"/>
    <w:lvl w:ilvl="0" w:tplc="40090005">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2033E"/>
    <w:rsid w:val="0005179D"/>
    <w:rsid w:val="000C3DF3"/>
    <w:rsid w:val="00134635"/>
    <w:rsid w:val="0014424A"/>
    <w:rsid w:val="0015714B"/>
    <w:rsid w:val="001A18F1"/>
    <w:rsid w:val="001D5C65"/>
    <w:rsid w:val="00245FDE"/>
    <w:rsid w:val="00282704"/>
    <w:rsid w:val="002D7080"/>
    <w:rsid w:val="0033645B"/>
    <w:rsid w:val="0036105B"/>
    <w:rsid w:val="00380F92"/>
    <w:rsid w:val="00382933"/>
    <w:rsid w:val="003C5139"/>
    <w:rsid w:val="004323D5"/>
    <w:rsid w:val="00461D04"/>
    <w:rsid w:val="004866E9"/>
    <w:rsid w:val="004F1001"/>
    <w:rsid w:val="00537ECE"/>
    <w:rsid w:val="00565176"/>
    <w:rsid w:val="005B2FE7"/>
    <w:rsid w:val="005C6994"/>
    <w:rsid w:val="00627A83"/>
    <w:rsid w:val="00627E15"/>
    <w:rsid w:val="0063326C"/>
    <w:rsid w:val="00656B7C"/>
    <w:rsid w:val="00720E69"/>
    <w:rsid w:val="00721988"/>
    <w:rsid w:val="00727C91"/>
    <w:rsid w:val="00736F88"/>
    <w:rsid w:val="007412DF"/>
    <w:rsid w:val="0074356D"/>
    <w:rsid w:val="007954A9"/>
    <w:rsid w:val="007A277D"/>
    <w:rsid w:val="00801167"/>
    <w:rsid w:val="00815A0E"/>
    <w:rsid w:val="008208B4"/>
    <w:rsid w:val="00834582"/>
    <w:rsid w:val="0085201A"/>
    <w:rsid w:val="008C536F"/>
    <w:rsid w:val="008D182A"/>
    <w:rsid w:val="008D2DCE"/>
    <w:rsid w:val="0090244B"/>
    <w:rsid w:val="009219E2"/>
    <w:rsid w:val="0097784E"/>
    <w:rsid w:val="00994853"/>
    <w:rsid w:val="009B1AB5"/>
    <w:rsid w:val="009E2554"/>
    <w:rsid w:val="00A77BAC"/>
    <w:rsid w:val="00AC3346"/>
    <w:rsid w:val="00AE0285"/>
    <w:rsid w:val="00B00710"/>
    <w:rsid w:val="00B01AE1"/>
    <w:rsid w:val="00B74B51"/>
    <w:rsid w:val="00BA129D"/>
    <w:rsid w:val="00BA3364"/>
    <w:rsid w:val="00BF2540"/>
    <w:rsid w:val="00C67BB4"/>
    <w:rsid w:val="00C71ACE"/>
    <w:rsid w:val="00C96C60"/>
    <w:rsid w:val="00CC2BF6"/>
    <w:rsid w:val="00CD18B2"/>
    <w:rsid w:val="00CF5A7E"/>
    <w:rsid w:val="00D22929"/>
    <w:rsid w:val="00D92A1D"/>
    <w:rsid w:val="00DB2988"/>
    <w:rsid w:val="00E173B3"/>
    <w:rsid w:val="00E2480C"/>
    <w:rsid w:val="00E25C6D"/>
    <w:rsid w:val="00EA0ADE"/>
    <w:rsid w:val="00EA0F1B"/>
    <w:rsid w:val="00EE1557"/>
    <w:rsid w:val="00F15F16"/>
    <w:rsid w:val="00F24D71"/>
    <w:rsid w:val="00F26071"/>
    <w:rsid w:val="00F31C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character" w:styleId="Hyperlink">
    <w:name w:val="Hyperlink"/>
    <w:basedOn w:val="DefaultParagraphFont"/>
    <w:uiPriority w:val="99"/>
    <w:unhideWhenUsed/>
    <w:rsid w:val="00BF2540"/>
    <w:rPr>
      <w:color w:val="D26900" w:themeColor="hyperlink"/>
      <w:u w:val="single"/>
    </w:rPr>
  </w:style>
  <w:style w:type="paragraph" w:styleId="HTMLPreformatted">
    <w:name w:val="HTML Preformatted"/>
    <w:basedOn w:val="Normal"/>
    <w:link w:val="HTMLPreformattedChar"/>
    <w:uiPriority w:val="99"/>
    <w:semiHidden/>
    <w:unhideWhenUsed/>
    <w:rsid w:val="00D9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zh-CN"/>
    </w:rPr>
  </w:style>
  <w:style w:type="character" w:customStyle="1" w:styleId="HTMLPreformattedChar">
    <w:name w:val="HTML Preformatted Char"/>
    <w:basedOn w:val="DefaultParagraphFont"/>
    <w:link w:val="HTMLPreformatted"/>
    <w:uiPriority w:val="99"/>
    <w:semiHidden/>
    <w:rsid w:val="00D92A1D"/>
    <w:rPr>
      <w:rFonts w:ascii="Courier New" w:eastAsia="Times New Roman" w:hAnsi="Courier New" w:cs="Courier New"/>
      <w:sz w:val="20"/>
      <w:szCs w:val="20"/>
      <w:lang w:val="en-US" w:eastAsia="zh-CN"/>
    </w:rPr>
  </w:style>
  <w:style w:type="paragraph" w:styleId="NormalWeb">
    <w:name w:val="Normal (Web)"/>
    <w:basedOn w:val="Normal"/>
    <w:uiPriority w:val="99"/>
    <w:semiHidden/>
    <w:unhideWhenUsed/>
    <w:rsid w:val="007954A9"/>
    <w:rPr>
      <w:rFonts w:ascii="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90542">
      <w:bodyDiv w:val="1"/>
      <w:marLeft w:val="0"/>
      <w:marRight w:val="0"/>
      <w:marTop w:val="0"/>
      <w:marBottom w:val="0"/>
      <w:divBdr>
        <w:top w:val="none" w:sz="0" w:space="0" w:color="auto"/>
        <w:left w:val="none" w:sz="0" w:space="0" w:color="auto"/>
        <w:bottom w:val="none" w:sz="0" w:space="0" w:color="auto"/>
        <w:right w:val="none" w:sz="0" w:space="0" w:color="auto"/>
      </w:divBdr>
    </w:div>
    <w:div w:id="577442853">
      <w:bodyDiv w:val="1"/>
      <w:marLeft w:val="0"/>
      <w:marRight w:val="0"/>
      <w:marTop w:val="0"/>
      <w:marBottom w:val="0"/>
      <w:divBdr>
        <w:top w:val="none" w:sz="0" w:space="0" w:color="auto"/>
        <w:left w:val="none" w:sz="0" w:space="0" w:color="auto"/>
        <w:bottom w:val="none" w:sz="0" w:space="0" w:color="auto"/>
        <w:right w:val="none" w:sz="0" w:space="0" w:color="auto"/>
      </w:divBdr>
    </w:div>
    <w:div w:id="968320062">
      <w:bodyDiv w:val="1"/>
      <w:marLeft w:val="0"/>
      <w:marRight w:val="0"/>
      <w:marTop w:val="0"/>
      <w:marBottom w:val="0"/>
      <w:divBdr>
        <w:top w:val="none" w:sz="0" w:space="0" w:color="auto"/>
        <w:left w:val="none" w:sz="0" w:space="0" w:color="auto"/>
        <w:bottom w:val="none" w:sz="0" w:space="0" w:color="auto"/>
        <w:right w:val="none" w:sz="0" w:space="0" w:color="auto"/>
      </w:divBdr>
    </w:div>
    <w:div w:id="1223906772">
      <w:bodyDiv w:val="1"/>
      <w:marLeft w:val="0"/>
      <w:marRight w:val="0"/>
      <w:marTop w:val="0"/>
      <w:marBottom w:val="0"/>
      <w:divBdr>
        <w:top w:val="none" w:sz="0" w:space="0" w:color="auto"/>
        <w:left w:val="none" w:sz="0" w:space="0" w:color="auto"/>
        <w:bottom w:val="none" w:sz="0" w:space="0" w:color="auto"/>
        <w:right w:val="none" w:sz="0" w:space="0" w:color="auto"/>
      </w:divBdr>
    </w:div>
    <w:div w:id="1274707160">
      <w:bodyDiv w:val="1"/>
      <w:marLeft w:val="0"/>
      <w:marRight w:val="0"/>
      <w:marTop w:val="0"/>
      <w:marBottom w:val="0"/>
      <w:divBdr>
        <w:top w:val="none" w:sz="0" w:space="0" w:color="auto"/>
        <w:left w:val="none" w:sz="0" w:space="0" w:color="auto"/>
        <w:bottom w:val="none" w:sz="0" w:space="0" w:color="auto"/>
        <w:right w:val="none" w:sz="0" w:space="0" w:color="auto"/>
      </w:divBdr>
    </w:div>
    <w:div w:id="1381053303">
      <w:bodyDiv w:val="1"/>
      <w:marLeft w:val="0"/>
      <w:marRight w:val="0"/>
      <w:marTop w:val="0"/>
      <w:marBottom w:val="0"/>
      <w:divBdr>
        <w:top w:val="none" w:sz="0" w:space="0" w:color="auto"/>
        <w:left w:val="none" w:sz="0" w:space="0" w:color="auto"/>
        <w:bottom w:val="none" w:sz="0" w:space="0" w:color="auto"/>
        <w:right w:val="none" w:sz="0" w:space="0" w:color="auto"/>
      </w:divBdr>
      <w:divsChild>
        <w:div w:id="317809436">
          <w:marLeft w:val="274"/>
          <w:marRight w:val="0"/>
          <w:marTop w:val="0"/>
          <w:marBottom w:val="60"/>
          <w:divBdr>
            <w:top w:val="none" w:sz="0" w:space="0" w:color="auto"/>
            <w:left w:val="none" w:sz="0" w:space="0" w:color="auto"/>
            <w:bottom w:val="none" w:sz="0" w:space="0" w:color="auto"/>
            <w:right w:val="none" w:sz="0" w:space="0" w:color="auto"/>
          </w:divBdr>
        </w:div>
      </w:divsChild>
    </w:div>
    <w:div w:id="1529223289">
      <w:bodyDiv w:val="1"/>
      <w:marLeft w:val="0"/>
      <w:marRight w:val="0"/>
      <w:marTop w:val="0"/>
      <w:marBottom w:val="0"/>
      <w:divBdr>
        <w:top w:val="none" w:sz="0" w:space="0" w:color="auto"/>
        <w:left w:val="none" w:sz="0" w:space="0" w:color="auto"/>
        <w:bottom w:val="none" w:sz="0" w:space="0" w:color="auto"/>
        <w:right w:val="none" w:sz="0" w:space="0" w:color="auto"/>
      </w:divBdr>
    </w:div>
    <w:div w:id="1551958954">
      <w:bodyDiv w:val="1"/>
      <w:marLeft w:val="0"/>
      <w:marRight w:val="0"/>
      <w:marTop w:val="0"/>
      <w:marBottom w:val="0"/>
      <w:divBdr>
        <w:top w:val="none" w:sz="0" w:space="0" w:color="auto"/>
        <w:left w:val="none" w:sz="0" w:space="0" w:color="auto"/>
        <w:bottom w:val="none" w:sz="0" w:space="0" w:color="auto"/>
        <w:right w:val="none" w:sz="0" w:space="0" w:color="auto"/>
      </w:divBdr>
    </w:div>
    <w:div w:id="1592814086">
      <w:bodyDiv w:val="1"/>
      <w:marLeft w:val="0"/>
      <w:marRight w:val="0"/>
      <w:marTop w:val="0"/>
      <w:marBottom w:val="0"/>
      <w:divBdr>
        <w:top w:val="none" w:sz="0" w:space="0" w:color="auto"/>
        <w:left w:val="none" w:sz="0" w:space="0" w:color="auto"/>
        <w:bottom w:val="none" w:sz="0" w:space="0" w:color="auto"/>
        <w:right w:val="none" w:sz="0" w:space="0" w:color="auto"/>
      </w:divBdr>
      <w:divsChild>
        <w:div w:id="1606887309">
          <w:marLeft w:val="274"/>
          <w:marRight w:val="0"/>
          <w:marTop w:val="0"/>
          <w:marBottom w:val="120"/>
          <w:divBdr>
            <w:top w:val="none" w:sz="0" w:space="0" w:color="auto"/>
            <w:left w:val="none" w:sz="0" w:space="0" w:color="auto"/>
            <w:bottom w:val="none" w:sz="0" w:space="0" w:color="auto"/>
            <w:right w:val="none" w:sz="0" w:space="0" w:color="auto"/>
          </w:divBdr>
        </w:div>
        <w:div w:id="1432774639">
          <w:marLeft w:val="274"/>
          <w:marRight w:val="0"/>
          <w:marTop w:val="0"/>
          <w:marBottom w:val="120"/>
          <w:divBdr>
            <w:top w:val="none" w:sz="0" w:space="0" w:color="auto"/>
            <w:left w:val="none" w:sz="0" w:space="0" w:color="auto"/>
            <w:bottom w:val="none" w:sz="0" w:space="0" w:color="auto"/>
            <w:right w:val="none" w:sz="0" w:space="0" w:color="auto"/>
          </w:divBdr>
        </w:div>
        <w:div w:id="1664510015">
          <w:marLeft w:val="274"/>
          <w:marRight w:val="0"/>
          <w:marTop w:val="0"/>
          <w:marBottom w:val="120"/>
          <w:divBdr>
            <w:top w:val="none" w:sz="0" w:space="0" w:color="auto"/>
            <w:left w:val="none" w:sz="0" w:space="0" w:color="auto"/>
            <w:bottom w:val="none" w:sz="0" w:space="0" w:color="auto"/>
            <w:right w:val="none" w:sz="0" w:space="0" w:color="auto"/>
          </w:divBdr>
        </w:div>
      </w:divsChild>
    </w:div>
    <w:div w:id="1892494961">
      <w:bodyDiv w:val="1"/>
      <w:marLeft w:val="0"/>
      <w:marRight w:val="0"/>
      <w:marTop w:val="0"/>
      <w:marBottom w:val="0"/>
      <w:divBdr>
        <w:top w:val="none" w:sz="0" w:space="0" w:color="auto"/>
        <w:left w:val="none" w:sz="0" w:space="0" w:color="auto"/>
        <w:bottom w:val="none" w:sz="0" w:space="0" w:color="auto"/>
        <w:right w:val="none" w:sz="0" w:space="0" w:color="auto"/>
      </w:divBdr>
    </w:div>
    <w:div w:id="2070615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8</cp:revision>
  <dcterms:created xsi:type="dcterms:W3CDTF">2021-03-16T07:00:00Z</dcterms:created>
  <dcterms:modified xsi:type="dcterms:W3CDTF">2021-11-04T16:00:00Z</dcterms:modified>
</cp:coreProperties>
</file>